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B339C4B" w14:textId="5DF31FCF" w:rsidR="0076229E" w:rsidRPr="00C61B85" w:rsidRDefault="00667AFF">
      <w:pPr>
        <w:rPr>
          <w:rFonts w:ascii="Century Gothic" w:hAnsi="Century Gothic"/>
          <w:b/>
          <w:bCs/>
          <w:sz w:val="22"/>
          <w:szCs w:val="22"/>
        </w:rPr>
      </w:pPr>
      <w:r w:rsidRPr="00C61B85">
        <w:rPr>
          <w:rFonts w:ascii="Century Gothic" w:hAnsi="Century Gothic"/>
          <w:b/>
          <w:bCs/>
          <w:noProof/>
          <w:sz w:val="22"/>
          <w:szCs w:val="22"/>
        </w:rPr>
        <w:drawing>
          <wp:inline distT="0" distB="0" distL="0" distR="0" wp14:anchorId="53182DBA" wp14:editId="40F82DEF">
            <wp:extent cx="1592580" cy="762000"/>
            <wp:effectExtent l="0" t="0" r="762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PN London MAY20.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1692673" cy="809891"/>
                    </a:xfrm>
                    <a:prstGeom prst="rect">
                      <a:avLst/>
                    </a:prstGeom>
                  </pic:spPr>
                </pic:pic>
              </a:graphicData>
            </a:graphic>
          </wp:inline>
        </w:drawing>
      </w:r>
    </w:p>
    <w:p w14:paraId="2E510181" w14:textId="77777777" w:rsidR="00C921D0" w:rsidRDefault="00C921D0" w:rsidP="00440B97">
      <w:pPr>
        <w:rPr>
          <w:rFonts w:ascii="Century Gothic" w:hAnsi="Century Gothic" w:cs="Segoe UI"/>
          <w:b/>
          <w:bCs/>
          <w:color w:val="0D0D0D"/>
          <w:sz w:val="22"/>
          <w:szCs w:val="22"/>
          <w:shd w:val="clear" w:color="auto" w:fill="FFFFFF"/>
        </w:rPr>
      </w:pPr>
    </w:p>
    <w:p w14:paraId="2476C384" w14:textId="6DFD6D24" w:rsidR="00440B97" w:rsidRPr="00C61B85" w:rsidRDefault="00440B97" w:rsidP="00440B97">
      <w:pPr>
        <w:rPr>
          <w:rFonts w:ascii="Century Gothic" w:hAnsi="Century Gothic"/>
          <w:b/>
          <w:bCs/>
          <w:sz w:val="22"/>
          <w:szCs w:val="22"/>
        </w:rPr>
      </w:pPr>
      <w:r w:rsidRPr="00C61B85">
        <w:rPr>
          <w:rFonts w:ascii="Century Gothic" w:hAnsi="Century Gothic" w:cs="Segoe UI"/>
          <w:b/>
          <w:bCs/>
          <w:color w:val="0D0D0D"/>
          <w:sz w:val="22"/>
          <w:szCs w:val="22"/>
          <w:shd w:val="clear" w:color="auto" w:fill="FFFFFF"/>
        </w:rPr>
        <w:t>“The beauty lies in finding that equilibrium between specialisation and breadth of expertise”</w:t>
      </w:r>
    </w:p>
    <w:p w14:paraId="43F9A5FA" w14:textId="5337F69B" w:rsidR="0076229E" w:rsidRPr="00C61B85" w:rsidRDefault="00604FC8" w:rsidP="00440B97">
      <w:pPr>
        <w:pStyle w:val="ListParagraph"/>
        <w:numPr>
          <w:ilvl w:val="0"/>
          <w:numId w:val="18"/>
        </w:numPr>
        <w:rPr>
          <w:rFonts w:ascii="Century Gothic" w:hAnsi="Century Gothic"/>
          <w:b/>
          <w:bCs/>
          <w:sz w:val="22"/>
          <w:szCs w:val="22"/>
        </w:rPr>
      </w:pPr>
      <w:r w:rsidRPr="00C61B85">
        <w:rPr>
          <w:rFonts w:ascii="Century Gothic" w:hAnsi="Century Gothic"/>
          <w:b/>
          <w:bCs/>
          <w:sz w:val="22"/>
          <w:szCs w:val="22"/>
        </w:rPr>
        <w:t>Diversity in</w:t>
      </w:r>
      <w:r w:rsidR="0076229E" w:rsidRPr="00C61B85">
        <w:rPr>
          <w:rFonts w:ascii="Century Gothic" w:hAnsi="Century Gothic"/>
          <w:b/>
          <w:bCs/>
          <w:sz w:val="22"/>
          <w:szCs w:val="22"/>
        </w:rPr>
        <w:t xml:space="preserve"> Counselling Psycholog</w:t>
      </w:r>
      <w:r w:rsidR="00C245E6" w:rsidRPr="00C61B85">
        <w:rPr>
          <w:rFonts w:ascii="Century Gothic" w:hAnsi="Century Gothic"/>
          <w:b/>
          <w:bCs/>
          <w:sz w:val="22"/>
          <w:szCs w:val="22"/>
        </w:rPr>
        <w:t>y</w:t>
      </w:r>
      <w:r w:rsidR="0076229E" w:rsidRPr="00C61B85">
        <w:rPr>
          <w:rFonts w:ascii="Century Gothic" w:hAnsi="Century Gothic"/>
          <w:b/>
          <w:bCs/>
          <w:sz w:val="22"/>
          <w:szCs w:val="22"/>
        </w:rPr>
        <w:t xml:space="preserve"> …30 years on</w:t>
      </w:r>
    </w:p>
    <w:p w14:paraId="78EA2F7F" w14:textId="77777777" w:rsidR="0076229E" w:rsidRPr="00C61B85" w:rsidRDefault="0076229E">
      <w:pPr>
        <w:rPr>
          <w:rFonts w:ascii="Century Gothic" w:hAnsi="Century Gothic"/>
          <w:sz w:val="22"/>
          <w:szCs w:val="22"/>
        </w:rPr>
      </w:pPr>
    </w:p>
    <w:p w14:paraId="5FE479DE" w14:textId="15930B7A" w:rsidR="009B39E8" w:rsidRPr="00C61B85" w:rsidRDefault="00AF60B3">
      <w:pPr>
        <w:rPr>
          <w:rFonts w:ascii="Century Gothic" w:hAnsi="Century Gothic"/>
          <w:b/>
          <w:bCs/>
          <w:sz w:val="22"/>
          <w:szCs w:val="22"/>
        </w:rPr>
      </w:pPr>
      <w:r w:rsidRPr="00C61B85">
        <w:rPr>
          <w:rFonts w:ascii="Century Gothic" w:hAnsi="Century Gothic"/>
          <w:b/>
          <w:bCs/>
          <w:sz w:val="22"/>
          <w:szCs w:val="22"/>
        </w:rPr>
        <w:t xml:space="preserve">Welcome to this PPN London Blog on Counselling Psychology. </w:t>
      </w:r>
      <w:r w:rsidR="0076229E" w:rsidRPr="00C61B85">
        <w:rPr>
          <w:rFonts w:ascii="Century Gothic" w:hAnsi="Century Gothic"/>
          <w:b/>
          <w:bCs/>
          <w:sz w:val="22"/>
          <w:szCs w:val="22"/>
        </w:rPr>
        <w:t xml:space="preserve">Dr Khushbu </w:t>
      </w:r>
      <w:proofErr w:type="spellStart"/>
      <w:r w:rsidR="0076229E" w:rsidRPr="00C61B85">
        <w:rPr>
          <w:rFonts w:ascii="Century Gothic" w:hAnsi="Century Gothic"/>
          <w:b/>
          <w:bCs/>
          <w:sz w:val="22"/>
          <w:szCs w:val="22"/>
        </w:rPr>
        <w:t>Haria</w:t>
      </w:r>
      <w:proofErr w:type="spellEnd"/>
      <w:r w:rsidRPr="00C61B85">
        <w:rPr>
          <w:rFonts w:ascii="Century Gothic" w:hAnsi="Century Gothic"/>
          <w:b/>
          <w:bCs/>
          <w:sz w:val="22"/>
          <w:szCs w:val="22"/>
        </w:rPr>
        <w:t xml:space="preserve">, </w:t>
      </w:r>
      <w:r w:rsidR="0076229E" w:rsidRPr="00C61B85">
        <w:rPr>
          <w:rFonts w:ascii="Century Gothic" w:hAnsi="Century Gothic"/>
          <w:b/>
          <w:bCs/>
          <w:sz w:val="22"/>
          <w:szCs w:val="22"/>
        </w:rPr>
        <w:t xml:space="preserve">Consultant Counselling Psychologist </w:t>
      </w:r>
      <w:r w:rsidRPr="00C61B85">
        <w:rPr>
          <w:rFonts w:ascii="Century Gothic" w:hAnsi="Century Gothic"/>
          <w:b/>
          <w:bCs/>
          <w:sz w:val="22"/>
          <w:szCs w:val="22"/>
        </w:rPr>
        <w:t xml:space="preserve">at </w:t>
      </w:r>
      <w:r w:rsidR="0076229E" w:rsidRPr="00C61B85">
        <w:rPr>
          <w:rFonts w:ascii="Century Gothic" w:hAnsi="Century Gothic"/>
          <w:b/>
          <w:bCs/>
          <w:sz w:val="22"/>
          <w:szCs w:val="22"/>
        </w:rPr>
        <w:t>Barnet, Enfield and Hari</w:t>
      </w:r>
      <w:r w:rsidR="006A4E32" w:rsidRPr="00C61B85">
        <w:rPr>
          <w:rFonts w:ascii="Century Gothic" w:hAnsi="Century Gothic"/>
          <w:b/>
          <w:bCs/>
          <w:sz w:val="22"/>
          <w:szCs w:val="22"/>
        </w:rPr>
        <w:t>n</w:t>
      </w:r>
      <w:r w:rsidRPr="00C61B85">
        <w:rPr>
          <w:rFonts w:ascii="Century Gothic" w:hAnsi="Century Gothic"/>
          <w:b/>
          <w:bCs/>
          <w:sz w:val="22"/>
          <w:szCs w:val="22"/>
        </w:rPr>
        <w:t xml:space="preserve">gey Mental Health Trust, and Workforce Council representative for Counselling Psychology in London talks with Helena Fitzpatrick, Trainee Counselling Psychologist at York St </w:t>
      </w:r>
      <w:proofErr w:type="spellStart"/>
      <w:r w:rsidRPr="00C61B85">
        <w:rPr>
          <w:rFonts w:ascii="Century Gothic" w:hAnsi="Century Gothic"/>
          <w:b/>
          <w:bCs/>
          <w:sz w:val="22"/>
          <w:szCs w:val="22"/>
        </w:rPr>
        <w:t>John</w:t>
      </w:r>
      <w:r w:rsidR="009B39E8" w:rsidRPr="00C61B85">
        <w:rPr>
          <w:rFonts w:ascii="Century Gothic" w:hAnsi="Century Gothic"/>
          <w:b/>
          <w:bCs/>
          <w:sz w:val="22"/>
          <w:szCs w:val="22"/>
        </w:rPr>
        <w:t>s</w:t>
      </w:r>
      <w:proofErr w:type="spellEnd"/>
      <w:r w:rsidR="009B39E8" w:rsidRPr="00C61B85">
        <w:rPr>
          <w:rFonts w:ascii="Century Gothic" w:hAnsi="Century Gothic"/>
          <w:b/>
          <w:bCs/>
          <w:sz w:val="22"/>
          <w:szCs w:val="22"/>
        </w:rPr>
        <w:t xml:space="preserve"> University about diversity, personal and professional growth and representation in Counselling Psychology. Dr </w:t>
      </w:r>
      <w:proofErr w:type="spellStart"/>
      <w:r w:rsidR="009B39E8" w:rsidRPr="00C61B85">
        <w:rPr>
          <w:rFonts w:ascii="Century Gothic" w:hAnsi="Century Gothic"/>
          <w:b/>
          <w:bCs/>
          <w:sz w:val="22"/>
          <w:szCs w:val="22"/>
        </w:rPr>
        <w:t>Haria</w:t>
      </w:r>
      <w:proofErr w:type="spellEnd"/>
      <w:r w:rsidR="009B39E8" w:rsidRPr="00C61B85">
        <w:rPr>
          <w:rFonts w:ascii="Century Gothic" w:hAnsi="Century Gothic"/>
          <w:b/>
          <w:bCs/>
          <w:sz w:val="22"/>
          <w:szCs w:val="22"/>
        </w:rPr>
        <w:t xml:space="preserve"> specifically highlights how the support of the PPN brings visibility to the profession.</w:t>
      </w:r>
    </w:p>
    <w:p w14:paraId="6D522299" w14:textId="7D754264" w:rsidR="006A4E32" w:rsidRPr="00C61B85" w:rsidRDefault="006A4E32" w:rsidP="006A4E32">
      <w:pPr>
        <w:pStyle w:val="NormalWeb"/>
        <w:rPr>
          <w:rFonts w:ascii="Century Gothic" w:hAnsi="Century Gothic"/>
          <w:sz w:val="22"/>
          <w:szCs w:val="22"/>
        </w:rPr>
      </w:pPr>
      <w:r w:rsidRPr="00C61B85">
        <w:rPr>
          <w:rFonts w:ascii="Century Gothic" w:hAnsi="Century Gothic"/>
          <w:sz w:val="22"/>
          <w:szCs w:val="22"/>
        </w:rPr>
        <w:t>Counselling psychology in the UK is dynamic, promoting mental health and well-being through comprehensive training, professional standards, and a commitment to diversity and inclusion. This equips Counselling Psychologists to meet diverse client needs and enhance the broader mental health landscape</w:t>
      </w:r>
      <w:r w:rsidR="001E484E" w:rsidRPr="00C61B85">
        <w:rPr>
          <w:rFonts w:ascii="Century Gothic" w:hAnsi="Century Gothic"/>
          <w:sz w:val="22"/>
          <w:szCs w:val="22"/>
        </w:rPr>
        <w:t>. For more details training and profession please visit</w:t>
      </w:r>
      <w:r w:rsidR="00036A50" w:rsidRPr="00C61B85">
        <w:rPr>
          <w:rFonts w:ascii="Century Gothic" w:hAnsi="Century Gothic"/>
          <w:sz w:val="22"/>
          <w:szCs w:val="22"/>
        </w:rPr>
        <w:t xml:space="preserve">: </w:t>
      </w:r>
      <w:hyperlink r:id="rId6" w:history="1">
        <w:r w:rsidR="00036A50" w:rsidRPr="00C61B85">
          <w:rPr>
            <w:rStyle w:val="Hyperlink"/>
            <w:rFonts w:ascii="Century Gothic" w:hAnsi="Century Gothic"/>
            <w:sz w:val="22"/>
            <w:szCs w:val="22"/>
          </w:rPr>
          <w:t>https://www.bps.org.uk/counselling-psychologist-job-profile</w:t>
        </w:r>
      </w:hyperlink>
      <w:r w:rsidR="00036A50" w:rsidRPr="00C61B85">
        <w:rPr>
          <w:rFonts w:ascii="Century Gothic" w:hAnsi="Century Gothic"/>
          <w:sz w:val="22"/>
          <w:szCs w:val="22"/>
        </w:rPr>
        <w:t xml:space="preserve"> </w:t>
      </w:r>
    </w:p>
    <w:p w14:paraId="030636DB" w14:textId="2D050C08" w:rsidR="006A4E32" w:rsidRPr="00C61B85" w:rsidRDefault="00AF60B3" w:rsidP="006A4E32">
      <w:pPr>
        <w:pStyle w:val="NormalWeb"/>
        <w:rPr>
          <w:rFonts w:ascii="Century Gothic" w:hAnsi="Century Gothic"/>
          <w:sz w:val="22"/>
          <w:szCs w:val="22"/>
        </w:rPr>
      </w:pPr>
      <w:r w:rsidRPr="00C61B85">
        <w:rPr>
          <w:rFonts w:ascii="Century Gothic" w:hAnsi="Century Gothic"/>
          <w:sz w:val="22"/>
          <w:szCs w:val="22"/>
        </w:rPr>
        <w:t>In this</w:t>
      </w:r>
      <w:r w:rsidR="006A4E32" w:rsidRPr="00C61B85">
        <w:rPr>
          <w:rFonts w:ascii="Century Gothic" w:hAnsi="Century Gothic"/>
          <w:sz w:val="22"/>
          <w:szCs w:val="22"/>
        </w:rPr>
        <w:t xml:space="preserve"> blog</w:t>
      </w:r>
      <w:r w:rsidR="00E541D9">
        <w:rPr>
          <w:rFonts w:ascii="Century Gothic" w:hAnsi="Century Gothic"/>
          <w:sz w:val="22"/>
          <w:szCs w:val="22"/>
        </w:rPr>
        <w:t>,</w:t>
      </w:r>
      <w:r w:rsidR="006A4E32" w:rsidRPr="00C61B85">
        <w:rPr>
          <w:rFonts w:ascii="Century Gothic" w:hAnsi="Century Gothic"/>
          <w:sz w:val="22"/>
          <w:szCs w:val="22"/>
        </w:rPr>
        <w:t xml:space="preserve"> marking 30 years of the BPS Division of Counselling Psychology, Khushbu and Helena reflect on diversity</w:t>
      </w:r>
      <w:r w:rsidR="00036A50" w:rsidRPr="00C61B85">
        <w:rPr>
          <w:rFonts w:ascii="Century Gothic" w:hAnsi="Century Gothic"/>
          <w:sz w:val="22"/>
          <w:szCs w:val="22"/>
        </w:rPr>
        <w:t xml:space="preserve"> and </w:t>
      </w:r>
      <w:r w:rsidRPr="00C61B85">
        <w:rPr>
          <w:rFonts w:ascii="Century Gothic" w:hAnsi="Century Gothic"/>
          <w:sz w:val="22"/>
          <w:szCs w:val="22"/>
        </w:rPr>
        <w:t xml:space="preserve">their </w:t>
      </w:r>
      <w:r w:rsidR="00036A50" w:rsidRPr="00C61B85">
        <w:rPr>
          <w:rFonts w:ascii="Century Gothic" w:hAnsi="Century Gothic"/>
          <w:sz w:val="22"/>
          <w:szCs w:val="22"/>
        </w:rPr>
        <w:t xml:space="preserve">experiences </w:t>
      </w:r>
      <w:r w:rsidRPr="00C61B85">
        <w:rPr>
          <w:rFonts w:ascii="Century Gothic" w:hAnsi="Century Gothic"/>
          <w:sz w:val="22"/>
          <w:szCs w:val="22"/>
        </w:rPr>
        <w:t>of</w:t>
      </w:r>
      <w:r w:rsidR="00036A50" w:rsidRPr="00C61B85">
        <w:rPr>
          <w:rFonts w:ascii="Century Gothic" w:hAnsi="Century Gothic"/>
          <w:sz w:val="22"/>
          <w:szCs w:val="22"/>
        </w:rPr>
        <w:t xml:space="preserve"> training</w:t>
      </w:r>
      <w:r w:rsidR="006A4E32" w:rsidRPr="00C61B85">
        <w:rPr>
          <w:rFonts w:ascii="Century Gothic" w:hAnsi="Century Gothic"/>
          <w:sz w:val="22"/>
          <w:szCs w:val="22"/>
        </w:rPr>
        <w:t xml:space="preserve"> in the field.</w:t>
      </w:r>
      <w:r w:rsidR="001E484E" w:rsidRPr="00C61B85">
        <w:rPr>
          <w:rFonts w:ascii="Century Gothic" w:hAnsi="Century Gothic"/>
          <w:sz w:val="22"/>
          <w:szCs w:val="22"/>
        </w:rPr>
        <w:t xml:space="preserve"> </w:t>
      </w:r>
    </w:p>
    <w:p w14:paraId="47E1805B" w14:textId="77777777" w:rsidR="00943B4A" w:rsidRPr="00C61B85" w:rsidRDefault="00943B4A">
      <w:pPr>
        <w:rPr>
          <w:rFonts w:ascii="Century Gothic" w:hAnsi="Century Gothic"/>
          <w:b/>
          <w:bCs/>
          <w:sz w:val="22"/>
          <w:szCs w:val="22"/>
        </w:rPr>
      </w:pPr>
      <w:r w:rsidRPr="00C61B85">
        <w:rPr>
          <w:rFonts w:ascii="Century Gothic" w:hAnsi="Century Gothic"/>
          <w:b/>
          <w:bCs/>
          <w:sz w:val="22"/>
          <w:szCs w:val="22"/>
        </w:rPr>
        <w:t>Diversity in the profession</w:t>
      </w:r>
    </w:p>
    <w:p w14:paraId="5D433E47" w14:textId="18C7E679" w:rsidR="00151C68" w:rsidRPr="00C61B85" w:rsidRDefault="001F3AD4">
      <w:pPr>
        <w:rPr>
          <w:rFonts w:ascii="Century Gothic" w:hAnsi="Century Gothic"/>
          <w:b/>
          <w:bCs/>
          <w:sz w:val="22"/>
          <w:szCs w:val="22"/>
        </w:rPr>
      </w:pPr>
      <w:r w:rsidRPr="00C61B85">
        <w:rPr>
          <w:rFonts w:ascii="Century Gothic" w:hAnsi="Century Gothic"/>
          <w:b/>
          <w:bCs/>
          <w:sz w:val="22"/>
          <w:szCs w:val="22"/>
        </w:rPr>
        <w:br/>
        <w:t>Helena</w:t>
      </w:r>
      <w:r w:rsidR="001D6568" w:rsidRPr="00C61B85">
        <w:rPr>
          <w:rFonts w:ascii="Century Gothic" w:hAnsi="Century Gothic"/>
          <w:b/>
          <w:bCs/>
          <w:sz w:val="22"/>
          <w:szCs w:val="22"/>
        </w:rPr>
        <w:t xml:space="preserve">: </w:t>
      </w:r>
      <w:r w:rsidRPr="00C61B85">
        <w:rPr>
          <w:rFonts w:ascii="Century Gothic" w:hAnsi="Century Gothic"/>
          <w:sz w:val="22"/>
          <w:szCs w:val="22"/>
        </w:rPr>
        <w:t xml:space="preserve">How </w:t>
      </w:r>
      <w:r w:rsidR="001D6568" w:rsidRPr="00C61B85">
        <w:rPr>
          <w:rFonts w:ascii="Century Gothic" w:hAnsi="Century Gothic"/>
          <w:sz w:val="22"/>
          <w:szCs w:val="22"/>
        </w:rPr>
        <w:t>do you feel</w:t>
      </w:r>
      <w:r w:rsidRPr="00C61B85">
        <w:rPr>
          <w:rFonts w:ascii="Century Gothic" w:hAnsi="Century Gothic"/>
          <w:sz w:val="22"/>
          <w:szCs w:val="22"/>
        </w:rPr>
        <w:t xml:space="preserve"> diversity</w:t>
      </w:r>
      <w:r w:rsidR="001D6568" w:rsidRPr="00C61B85">
        <w:rPr>
          <w:rFonts w:ascii="Century Gothic" w:hAnsi="Century Gothic"/>
          <w:sz w:val="22"/>
          <w:szCs w:val="22"/>
        </w:rPr>
        <w:t xml:space="preserve"> is</w:t>
      </w:r>
      <w:r w:rsidRPr="00C61B85">
        <w:rPr>
          <w:rFonts w:ascii="Century Gothic" w:hAnsi="Century Gothic"/>
          <w:sz w:val="22"/>
          <w:szCs w:val="22"/>
        </w:rPr>
        <w:t xml:space="preserve"> represented within counselling psychology in terms of both </w:t>
      </w:r>
      <w:r w:rsidR="00C245E6" w:rsidRPr="00C61B85">
        <w:rPr>
          <w:rFonts w:ascii="Century Gothic" w:hAnsi="Century Gothic"/>
          <w:sz w:val="22"/>
          <w:szCs w:val="22"/>
        </w:rPr>
        <w:t>d</w:t>
      </w:r>
      <w:r w:rsidRPr="00C61B85">
        <w:rPr>
          <w:rFonts w:ascii="Century Gothic" w:hAnsi="Century Gothic"/>
          <w:sz w:val="22"/>
          <w:szCs w:val="22"/>
        </w:rPr>
        <w:t xml:space="preserve">emographic makeup, but also in terms of clinical </w:t>
      </w:r>
      <w:r w:rsidR="009A3AE1" w:rsidRPr="00C61B85">
        <w:rPr>
          <w:rFonts w:ascii="Century Gothic" w:hAnsi="Century Gothic"/>
          <w:sz w:val="22"/>
          <w:szCs w:val="22"/>
        </w:rPr>
        <w:t>settings</w:t>
      </w:r>
      <w:r w:rsidRPr="00C61B85">
        <w:rPr>
          <w:rFonts w:ascii="Century Gothic" w:hAnsi="Century Gothic"/>
          <w:sz w:val="22"/>
          <w:szCs w:val="22"/>
        </w:rPr>
        <w:t xml:space="preserve"> and</w:t>
      </w:r>
      <w:r w:rsidR="009A3AE1" w:rsidRPr="00C61B85">
        <w:rPr>
          <w:rFonts w:ascii="Century Gothic" w:hAnsi="Century Gothic"/>
          <w:sz w:val="22"/>
          <w:szCs w:val="22"/>
        </w:rPr>
        <w:t xml:space="preserve"> </w:t>
      </w:r>
      <w:r w:rsidRPr="00C61B85">
        <w:rPr>
          <w:rFonts w:ascii="Century Gothic" w:hAnsi="Century Gothic"/>
          <w:sz w:val="22"/>
          <w:szCs w:val="22"/>
        </w:rPr>
        <w:t>modalities</w:t>
      </w:r>
      <w:r w:rsidR="00E87D4B" w:rsidRPr="00C61B85">
        <w:rPr>
          <w:rFonts w:ascii="Century Gothic" w:hAnsi="Century Gothic"/>
          <w:sz w:val="22"/>
          <w:szCs w:val="22"/>
        </w:rPr>
        <w:t>?</w:t>
      </w:r>
    </w:p>
    <w:p w14:paraId="6933D338" w14:textId="77777777" w:rsidR="001E484E" w:rsidRPr="00C61B85" w:rsidRDefault="001D6568" w:rsidP="001E484E">
      <w:pPr>
        <w:rPr>
          <w:rFonts w:ascii="Century Gothic" w:hAnsi="Century Gothic"/>
          <w:sz w:val="22"/>
          <w:szCs w:val="22"/>
        </w:rPr>
      </w:pPr>
      <w:r w:rsidRPr="00C61B85">
        <w:rPr>
          <w:rFonts w:ascii="Century Gothic" w:hAnsi="Century Gothic"/>
          <w:b/>
          <w:bCs/>
          <w:sz w:val="22"/>
          <w:szCs w:val="22"/>
        </w:rPr>
        <w:t>Khushbu:</w:t>
      </w:r>
      <w:r w:rsidRPr="00C61B85">
        <w:rPr>
          <w:rFonts w:ascii="Century Gothic" w:hAnsi="Century Gothic"/>
          <w:sz w:val="22"/>
          <w:szCs w:val="22"/>
        </w:rPr>
        <w:t xml:space="preserve"> </w:t>
      </w:r>
      <w:r w:rsidR="006A4E32" w:rsidRPr="00C61B85">
        <w:rPr>
          <w:rFonts w:ascii="Century Gothic" w:hAnsi="Century Gothic"/>
          <w:sz w:val="22"/>
          <w:szCs w:val="22"/>
        </w:rPr>
        <w:t xml:space="preserve"> That's an interesting question, Helena. It's easy to focus on demographics when discussing diversity, but the issue in counselling psychology is multifaceted. Reflecting on progress and ongoing challenges is helpful.</w:t>
      </w:r>
    </w:p>
    <w:p w14:paraId="2F627CB9" w14:textId="4D09ADE7" w:rsidR="006A4E32" w:rsidRPr="00C61B85" w:rsidRDefault="001E484E" w:rsidP="001E484E">
      <w:pPr>
        <w:rPr>
          <w:rFonts w:ascii="Century Gothic" w:hAnsi="Century Gothic"/>
          <w:sz w:val="22"/>
          <w:szCs w:val="22"/>
        </w:rPr>
      </w:pPr>
      <w:r w:rsidRPr="00C61B85">
        <w:rPr>
          <w:rFonts w:ascii="Century Gothic" w:hAnsi="Century Gothic"/>
          <w:sz w:val="22"/>
          <w:szCs w:val="22"/>
        </w:rPr>
        <w:t>F</w:t>
      </w:r>
      <w:r w:rsidR="006A4E32" w:rsidRPr="00C61B85">
        <w:rPr>
          <w:rFonts w:ascii="Century Gothic" w:hAnsi="Century Gothic"/>
          <w:sz w:val="22"/>
          <w:szCs w:val="22"/>
        </w:rPr>
        <w:t xml:space="preserve">or me the profession emphasizes a holistic, integrative approach to mental health, combining psychological theory and research with therapeutic practice. Counselling psychologists address psychological difficulties within the context of clients' broader life experiences and cultural backgrounds. </w:t>
      </w:r>
    </w:p>
    <w:p w14:paraId="70579CF2" w14:textId="6B56D5F7" w:rsidR="006A4E32" w:rsidRPr="00C61B85" w:rsidRDefault="006A4E32" w:rsidP="006A4E32">
      <w:pPr>
        <w:spacing w:before="100" w:beforeAutospacing="1" w:after="100" w:afterAutospacing="1" w:line="240" w:lineRule="auto"/>
        <w:rPr>
          <w:rFonts w:ascii="Century Gothic" w:eastAsia="Times New Roman" w:hAnsi="Century Gothic" w:cs="Times New Roman"/>
          <w:kern w:val="0"/>
          <w:sz w:val="22"/>
          <w:szCs w:val="22"/>
          <w14:ligatures w14:val="none"/>
        </w:rPr>
      </w:pPr>
      <w:r w:rsidRPr="00C61B85">
        <w:rPr>
          <w:rFonts w:ascii="Century Gothic" w:eastAsia="Times New Roman" w:hAnsi="Century Gothic" w:cs="Times New Roman"/>
          <w:kern w:val="0"/>
          <w:sz w:val="22"/>
          <w:szCs w:val="22"/>
          <w14:ligatures w14:val="none"/>
        </w:rPr>
        <w:t xml:space="preserve">Counselling psychologists work across diverse settings, including the NHS, private practice, educational institutions, voluntary sectors, community organizations, </w:t>
      </w:r>
      <w:r w:rsidRPr="00C61B85">
        <w:rPr>
          <w:rFonts w:ascii="Century Gothic" w:eastAsia="Times New Roman" w:hAnsi="Century Gothic" w:cs="Times New Roman"/>
          <w:kern w:val="0"/>
          <w:sz w:val="22"/>
          <w:szCs w:val="22"/>
          <w14:ligatures w14:val="none"/>
        </w:rPr>
        <w:lastRenderedPageBreak/>
        <w:t>corporate settings, and research institutions. This variety, embedded in their training, enables them to understand systemic issues and hold diverse perspectives.</w:t>
      </w:r>
    </w:p>
    <w:p w14:paraId="23D591B1" w14:textId="71BABF5F" w:rsidR="001E484E" w:rsidRPr="00C61B85" w:rsidRDefault="00943B4A" w:rsidP="001E484E">
      <w:pPr>
        <w:spacing w:before="100" w:beforeAutospacing="1" w:after="100" w:afterAutospacing="1" w:line="240" w:lineRule="auto"/>
        <w:rPr>
          <w:rFonts w:ascii="Century Gothic" w:eastAsia="Times New Roman" w:hAnsi="Century Gothic" w:cs="Times New Roman"/>
          <w:kern w:val="0"/>
          <w:sz w:val="22"/>
          <w:szCs w:val="22"/>
          <w14:ligatures w14:val="none"/>
        </w:rPr>
      </w:pPr>
      <w:r w:rsidRPr="00C61B85">
        <w:rPr>
          <w:rFonts w:ascii="Century Gothic" w:eastAsia="Times New Roman" w:hAnsi="Century Gothic" w:cs="Times New Roman"/>
          <w:kern w:val="0"/>
          <w:sz w:val="22"/>
          <w:szCs w:val="22"/>
          <w14:ligatures w14:val="none"/>
        </w:rPr>
        <w:t xml:space="preserve">The </w:t>
      </w:r>
      <w:r w:rsidR="006A4E32" w:rsidRPr="00C61B85">
        <w:rPr>
          <w:rFonts w:ascii="Century Gothic" w:eastAsia="Times New Roman" w:hAnsi="Century Gothic" w:cs="Times New Roman"/>
          <w:kern w:val="0"/>
          <w:sz w:val="22"/>
          <w:szCs w:val="22"/>
          <w14:ligatures w14:val="none"/>
        </w:rPr>
        <w:t xml:space="preserve">core values </w:t>
      </w:r>
      <w:r w:rsidR="00500311" w:rsidRPr="00C61B85">
        <w:rPr>
          <w:rFonts w:ascii="Century Gothic" w:eastAsia="Times New Roman" w:hAnsi="Century Gothic" w:cs="Times New Roman"/>
          <w:kern w:val="0"/>
          <w:sz w:val="22"/>
          <w:szCs w:val="22"/>
          <w14:ligatures w14:val="none"/>
        </w:rPr>
        <w:t>of the discipline place emphasis on</w:t>
      </w:r>
      <w:r w:rsidR="006A4E32" w:rsidRPr="00C61B85">
        <w:rPr>
          <w:rFonts w:ascii="Century Gothic" w:eastAsia="Times New Roman" w:hAnsi="Century Gothic" w:cs="Times New Roman"/>
          <w:kern w:val="0"/>
          <w:sz w:val="22"/>
          <w:szCs w:val="22"/>
          <w14:ligatures w14:val="none"/>
        </w:rPr>
        <w:t xml:space="preserve"> respect, empathy, ethical integrity, and a commitment to diversity and social justice. These principles ensure compassionate, culturally sensitive, evidence-based care, fostering client well-being and growth. By adhering to these values, counselling psychologists advance mental health and promote a more equitable society.</w:t>
      </w:r>
    </w:p>
    <w:p w14:paraId="50FB8DFB" w14:textId="3D7F674D" w:rsidR="006A4E32" w:rsidRPr="00C61B85" w:rsidRDefault="006A4E32" w:rsidP="006A4E32">
      <w:pPr>
        <w:pStyle w:val="NormalWeb"/>
        <w:rPr>
          <w:rFonts w:ascii="Century Gothic" w:hAnsi="Century Gothic"/>
          <w:sz w:val="22"/>
          <w:szCs w:val="22"/>
        </w:rPr>
      </w:pPr>
      <w:r w:rsidRPr="00C61B85">
        <w:rPr>
          <w:rFonts w:ascii="Century Gothic" w:hAnsi="Century Gothic"/>
          <w:sz w:val="22"/>
          <w:szCs w:val="22"/>
        </w:rPr>
        <w:t>There is more work to be done in terms of demographic diversity within the profession. However, the data shows a range of diversity among registered counselling psychologists with the HCP</w:t>
      </w:r>
      <w:r w:rsidR="006D7BAE">
        <w:rPr>
          <w:rFonts w:ascii="Century Gothic" w:hAnsi="Century Gothic"/>
          <w:sz w:val="22"/>
          <w:szCs w:val="22"/>
        </w:rPr>
        <w:t>C (</w:t>
      </w:r>
      <w:r w:rsidR="006D7BAE" w:rsidRPr="006D7BAE">
        <w:rPr>
          <w:rFonts w:ascii="Century Gothic" w:hAnsi="Century Gothic"/>
          <w:sz w:val="22"/>
          <w:szCs w:val="22"/>
          <w:vertAlign w:val="superscript"/>
        </w:rPr>
        <w:t>1</w:t>
      </w:r>
      <w:r w:rsidR="006D7BAE">
        <w:rPr>
          <w:rFonts w:ascii="Century Gothic" w:hAnsi="Century Gothic"/>
          <w:sz w:val="22"/>
          <w:szCs w:val="22"/>
        </w:rPr>
        <w:t>)</w:t>
      </w:r>
      <w:r w:rsidRPr="00C61B85">
        <w:rPr>
          <w:rFonts w:ascii="Century Gothic" w:hAnsi="Century Gothic"/>
          <w:sz w:val="22"/>
          <w:szCs w:val="22"/>
        </w:rPr>
        <w:t xml:space="preserve">. Despite being a </w:t>
      </w:r>
      <w:r w:rsidR="00500311" w:rsidRPr="00C61B85">
        <w:rPr>
          <w:rFonts w:ascii="Century Gothic" w:hAnsi="Century Gothic"/>
          <w:sz w:val="22"/>
          <w:szCs w:val="22"/>
        </w:rPr>
        <w:t>comparatively small</w:t>
      </w:r>
      <w:r w:rsidRPr="00C61B85">
        <w:rPr>
          <w:rFonts w:ascii="Century Gothic" w:hAnsi="Century Gothic"/>
          <w:sz w:val="22"/>
          <w:szCs w:val="22"/>
        </w:rPr>
        <w:t>, unfunded profession, there is notable diversity, possibly reflecting the diverse nature of the course and its alignment with people's experiences and values.</w:t>
      </w:r>
    </w:p>
    <w:p w14:paraId="7D174046" w14:textId="10C46894" w:rsidR="006A4E32" w:rsidRPr="00C61B85" w:rsidRDefault="006A4E32" w:rsidP="006A4E32">
      <w:pPr>
        <w:pStyle w:val="NormalWeb"/>
        <w:rPr>
          <w:rFonts w:ascii="Century Gothic" w:hAnsi="Century Gothic"/>
          <w:sz w:val="22"/>
          <w:szCs w:val="22"/>
        </w:rPr>
      </w:pPr>
      <w:r w:rsidRPr="00C61B85">
        <w:rPr>
          <w:rFonts w:ascii="Century Gothic" w:hAnsi="Century Gothic"/>
          <w:sz w:val="22"/>
          <w:szCs w:val="22"/>
        </w:rPr>
        <w:t xml:space="preserve">Many aspiring psychologists </w:t>
      </w:r>
      <w:r w:rsidR="00500311" w:rsidRPr="00C61B85">
        <w:rPr>
          <w:rFonts w:ascii="Century Gothic" w:hAnsi="Century Gothic"/>
          <w:sz w:val="22"/>
          <w:szCs w:val="22"/>
        </w:rPr>
        <w:t xml:space="preserve">have shared that </w:t>
      </w:r>
      <w:r w:rsidR="00572DFF" w:rsidRPr="00C61B85">
        <w:rPr>
          <w:rFonts w:ascii="Century Gothic" w:hAnsi="Century Gothic"/>
          <w:sz w:val="22"/>
          <w:szCs w:val="22"/>
        </w:rPr>
        <w:t xml:space="preserve">they </w:t>
      </w:r>
      <w:r w:rsidRPr="00C61B85">
        <w:rPr>
          <w:rFonts w:ascii="Century Gothic" w:hAnsi="Century Gothic"/>
          <w:sz w:val="22"/>
          <w:szCs w:val="22"/>
        </w:rPr>
        <w:t>are unaware of the profession or deterred by the need to self-fund training, opting for funded routes instead. Financial barriers limit access to counselling psychology training, affecting diversity in the profession and what it offers clients. The Division of Counselling Psychology is working to secure funding parity to give prospective trainees more choices, ultimately benefiting clients.</w:t>
      </w:r>
    </w:p>
    <w:p w14:paraId="1BCEA0FE" w14:textId="6D951F41" w:rsidR="00943B4A" w:rsidRPr="00C61B85" w:rsidRDefault="006A4E32" w:rsidP="00943B4A">
      <w:pPr>
        <w:pStyle w:val="NormalWeb"/>
        <w:rPr>
          <w:rFonts w:ascii="Century Gothic" w:hAnsi="Century Gothic"/>
          <w:sz w:val="22"/>
          <w:szCs w:val="22"/>
        </w:rPr>
      </w:pPr>
      <w:r w:rsidRPr="00C61B85">
        <w:rPr>
          <w:rFonts w:ascii="Century Gothic" w:hAnsi="Century Gothic"/>
          <w:sz w:val="22"/>
          <w:szCs w:val="22"/>
        </w:rPr>
        <w:t>Representation matters because a profession reflecting societal diversity normalizes mental health care and makes it more accessible. Diversity also enriches the field by encouraging a wide range of therapeutic approaches and viewpoints, leading to more innovative and effective treatments. Promoting diversity</w:t>
      </w:r>
      <w:r w:rsidR="006D7BAE">
        <w:rPr>
          <w:rFonts w:ascii="Century Gothic" w:hAnsi="Century Gothic"/>
          <w:sz w:val="22"/>
          <w:szCs w:val="22"/>
        </w:rPr>
        <w:t xml:space="preserve"> starts with education, and training</w:t>
      </w:r>
      <w:r w:rsidRPr="00C61B85">
        <w:rPr>
          <w:rFonts w:ascii="Century Gothic" w:hAnsi="Century Gothic"/>
          <w:sz w:val="22"/>
          <w:szCs w:val="22"/>
        </w:rPr>
        <w:t xml:space="preserve"> potential</w:t>
      </w:r>
      <w:r w:rsidR="006D7BAE">
        <w:rPr>
          <w:rFonts w:ascii="Century Gothic" w:hAnsi="Century Gothic"/>
          <w:sz w:val="22"/>
          <w:szCs w:val="22"/>
        </w:rPr>
        <w:t>ly a</w:t>
      </w:r>
      <w:r w:rsidRPr="00C61B85">
        <w:rPr>
          <w:rFonts w:ascii="Century Gothic" w:hAnsi="Century Gothic"/>
          <w:sz w:val="22"/>
          <w:szCs w:val="22"/>
        </w:rPr>
        <w:t xml:space="preserve"> way to ensure representation despite financial barriers.</w:t>
      </w:r>
    </w:p>
    <w:p w14:paraId="01C1759F" w14:textId="6C04EA12" w:rsidR="00E52A62" w:rsidRPr="00C61B85" w:rsidRDefault="001F3AD4" w:rsidP="00E52A62">
      <w:pPr>
        <w:rPr>
          <w:rFonts w:ascii="Century Gothic" w:hAnsi="Century Gothic"/>
          <w:sz w:val="22"/>
          <w:szCs w:val="22"/>
        </w:rPr>
      </w:pPr>
      <w:r w:rsidRPr="00C61B85">
        <w:rPr>
          <w:rFonts w:ascii="Century Gothic" w:hAnsi="Century Gothic"/>
          <w:sz w:val="22"/>
          <w:szCs w:val="22"/>
        </w:rPr>
        <w:t xml:space="preserve">I guess I'm just curious about your experience, Helena. </w:t>
      </w:r>
      <w:r w:rsidR="001E484E" w:rsidRPr="00C61B85">
        <w:rPr>
          <w:rFonts w:ascii="Century Gothic" w:hAnsi="Century Gothic"/>
          <w:sz w:val="22"/>
          <w:szCs w:val="22"/>
        </w:rPr>
        <w:t xml:space="preserve">Do you feel that the training </w:t>
      </w:r>
      <w:r w:rsidR="00500311" w:rsidRPr="00C61B85">
        <w:rPr>
          <w:rFonts w:ascii="Century Gothic" w:hAnsi="Century Gothic"/>
          <w:sz w:val="22"/>
          <w:szCs w:val="22"/>
        </w:rPr>
        <w:t>equipped</w:t>
      </w:r>
      <w:r w:rsidR="001E484E" w:rsidRPr="00C61B85">
        <w:rPr>
          <w:rFonts w:ascii="Century Gothic" w:hAnsi="Century Gothic"/>
          <w:sz w:val="22"/>
          <w:szCs w:val="22"/>
        </w:rPr>
        <w:t xml:space="preserve"> you to work with diversity? </w:t>
      </w:r>
    </w:p>
    <w:p w14:paraId="111F20AA" w14:textId="23289C17" w:rsidR="006A4E32" w:rsidRPr="00C61B85" w:rsidRDefault="001F3AD4" w:rsidP="00E52A62">
      <w:pPr>
        <w:rPr>
          <w:rFonts w:ascii="Century Gothic" w:hAnsi="Century Gothic"/>
          <w:sz w:val="22"/>
          <w:szCs w:val="22"/>
        </w:rPr>
      </w:pPr>
      <w:r w:rsidRPr="00C61B85">
        <w:rPr>
          <w:rFonts w:ascii="Century Gothic" w:hAnsi="Century Gothic"/>
          <w:sz w:val="22"/>
          <w:szCs w:val="22"/>
        </w:rPr>
        <w:br/>
      </w:r>
      <w:r w:rsidRPr="00C61B85">
        <w:rPr>
          <w:rFonts w:ascii="Century Gothic" w:hAnsi="Century Gothic"/>
          <w:b/>
          <w:bCs/>
          <w:sz w:val="22"/>
          <w:szCs w:val="22"/>
        </w:rPr>
        <w:t>Helena</w:t>
      </w:r>
      <w:r w:rsidR="0065720F" w:rsidRPr="00C61B85">
        <w:rPr>
          <w:rFonts w:ascii="Century Gothic" w:hAnsi="Century Gothic"/>
          <w:b/>
          <w:bCs/>
          <w:sz w:val="22"/>
          <w:szCs w:val="22"/>
        </w:rPr>
        <w:t>:</w:t>
      </w:r>
      <w:r w:rsidR="0065720F" w:rsidRPr="00C61B85">
        <w:rPr>
          <w:rFonts w:ascii="Century Gothic" w:hAnsi="Century Gothic"/>
          <w:sz w:val="22"/>
          <w:szCs w:val="22"/>
        </w:rPr>
        <w:t xml:space="preserve"> </w:t>
      </w:r>
      <w:r w:rsidR="006A4E32" w:rsidRPr="00C61B85">
        <w:rPr>
          <w:rFonts w:ascii="Century Gothic" w:hAnsi="Century Gothic" w:cs="Arial"/>
          <w:sz w:val="22"/>
          <w:szCs w:val="22"/>
        </w:rPr>
        <w:t xml:space="preserve">In my training cohort, we are all women, and all but one </w:t>
      </w:r>
      <w:r w:rsidR="00C61B85">
        <w:rPr>
          <w:rFonts w:ascii="Century Gothic" w:hAnsi="Century Gothic" w:cs="Arial"/>
          <w:sz w:val="22"/>
          <w:szCs w:val="22"/>
        </w:rPr>
        <w:t>is</w:t>
      </w:r>
      <w:r w:rsidR="006A4E32" w:rsidRPr="00C61B85">
        <w:rPr>
          <w:rFonts w:ascii="Century Gothic" w:hAnsi="Century Gothic" w:cs="Arial"/>
          <w:sz w:val="22"/>
          <w:szCs w:val="22"/>
        </w:rPr>
        <w:t xml:space="preserve"> white, so there isn't much demographic diversity. However, we have diverse experiences. Systemic barriers contribute to this lack of diversity. Psychology training, especially </w:t>
      </w:r>
      <w:r w:rsidR="00394DC9" w:rsidRPr="00C61B85">
        <w:rPr>
          <w:rFonts w:ascii="Century Gothic" w:hAnsi="Century Gothic" w:cs="Arial"/>
          <w:sz w:val="22"/>
          <w:szCs w:val="22"/>
        </w:rPr>
        <w:t>counselling</w:t>
      </w:r>
      <w:r w:rsidR="006A4E32" w:rsidRPr="00C61B85">
        <w:rPr>
          <w:rFonts w:ascii="Century Gothic" w:hAnsi="Century Gothic" w:cs="Arial"/>
          <w:sz w:val="22"/>
          <w:szCs w:val="22"/>
        </w:rPr>
        <w:t xml:space="preserve"> psychology, requires financial privilege due to its cost, which is a significant barrier.</w:t>
      </w:r>
    </w:p>
    <w:p w14:paraId="7234C344" w14:textId="3F45E76C" w:rsidR="006A4E32" w:rsidRPr="00C61B85" w:rsidRDefault="006A4E32" w:rsidP="006A4E32">
      <w:pPr>
        <w:pStyle w:val="NormalWeb"/>
        <w:rPr>
          <w:rFonts w:ascii="Century Gothic" w:hAnsi="Century Gothic" w:cs="Arial"/>
          <w:b/>
          <w:bCs/>
          <w:sz w:val="22"/>
          <w:szCs w:val="22"/>
        </w:rPr>
      </w:pPr>
      <w:r w:rsidRPr="00C61B85">
        <w:rPr>
          <w:rFonts w:ascii="Century Gothic" w:hAnsi="Century Gothic" w:cs="Arial"/>
          <w:sz w:val="22"/>
          <w:szCs w:val="22"/>
        </w:rPr>
        <w:t xml:space="preserve">The </w:t>
      </w:r>
      <w:r w:rsidR="00500311" w:rsidRPr="00C61B85">
        <w:rPr>
          <w:rFonts w:ascii="Century Gothic" w:hAnsi="Century Gothic" w:cs="Arial"/>
          <w:sz w:val="22"/>
          <w:szCs w:val="22"/>
        </w:rPr>
        <w:t>Qualification in Counsel</w:t>
      </w:r>
      <w:bookmarkStart w:id="0" w:name="_GoBack"/>
      <w:bookmarkEnd w:id="0"/>
      <w:r w:rsidR="00500311" w:rsidRPr="00C61B85">
        <w:rPr>
          <w:rFonts w:ascii="Century Gothic" w:hAnsi="Century Gothic" w:cs="Arial"/>
          <w:sz w:val="22"/>
          <w:szCs w:val="22"/>
        </w:rPr>
        <w:t>ling Psychology (</w:t>
      </w:r>
      <w:proofErr w:type="spellStart"/>
      <w:r w:rsidRPr="00C61B85">
        <w:rPr>
          <w:rFonts w:ascii="Century Gothic" w:hAnsi="Century Gothic" w:cs="Arial"/>
          <w:sz w:val="22"/>
          <w:szCs w:val="22"/>
        </w:rPr>
        <w:t>QCoP</w:t>
      </w:r>
      <w:proofErr w:type="spellEnd"/>
      <w:proofErr w:type="gramStart"/>
      <w:r w:rsidR="00500311" w:rsidRPr="00C61B85">
        <w:rPr>
          <w:rFonts w:ascii="Century Gothic" w:hAnsi="Century Gothic" w:cs="Arial"/>
          <w:sz w:val="22"/>
          <w:szCs w:val="22"/>
        </w:rPr>
        <w:t>)</w:t>
      </w:r>
      <w:r w:rsidR="006D7BAE">
        <w:rPr>
          <w:rFonts w:ascii="Century Gothic" w:hAnsi="Century Gothic" w:cs="Arial"/>
          <w:sz w:val="22"/>
          <w:szCs w:val="22"/>
        </w:rPr>
        <w:t>(</w:t>
      </w:r>
      <w:proofErr w:type="gramEnd"/>
      <w:r w:rsidR="006D7BAE" w:rsidRPr="006D7BAE">
        <w:rPr>
          <w:rFonts w:ascii="Century Gothic" w:hAnsi="Century Gothic" w:cs="Arial"/>
          <w:sz w:val="22"/>
          <w:szCs w:val="22"/>
          <w:vertAlign w:val="superscript"/>
        </w:rPr>
        <w:t>2</w:t>
      </w:r>
      <w:r w:rsidR="006D7BAE">
        <w:rPr>
          <w:rFonts w:ascii="Century Gothic" w:hAnsi="Century Gothic" w:cs="Arial"/>
          <w:sz w:val="22"/>
          <w:szCs w:val="22"/>
        </w:rPr>
        <w:t>)</w:t>
      </w:r>
      <w:r w:rsidRPr="00C61B85">
        <w:rPr>
          <w:rFonts w:ascii="Century Gothic" w:hAnsi="Century Gothic" w:cs="Arial"/>
          <w:sz w:val="22"/>
          <w:szCs w:val="22"/>
        </w:rPr>
        <w:t xml:space="preserve"> offers a flexible approach to address this barrier, making training more accessible and affordable. University study isn't suitable for everyone, so having alternatives can increase diversity in the profession. This issue affects not just </w:t>
      </w:r>
      <w:r w:rsidR="00394DC9" w:rsidRPr="00C61B85">
        <w:rPr>
          <w:rFonts w:ascii="Century Gothic" w:hAnsi="Century Gothic" w:cs="Arial"/>
          <w:sz w:val="22"/>
          <w:szCs w:val="22"/>
        </w:rPr>
        <w:t>counselling</w:t>
      </w:r>
      <w:r w:rsidRPr="00C61B85">
        <w:rPr>
          <w:rFonts w:ascii="Century Gothic" w:hAnsi="Century Gothic" w:cs="Arial"/>
          <w:sz w:val="22"/>
          <w:szCs w:val="22"/>
        </w:rPr>
        <w:t xml:space="preserve"> psychology but the entire field of psychology.</w:t>
      </w:r>
    </w:p>
    <w:p w14:paraId="52132CC8" w14:textId="4BD0374B" w:rsidR="00151C68" w:rsidRPr="00C61B85" w:rsidRDefault="006A4E32" w:rsidP="001E484E">
      <w:pPr>
        <w:pStyle w:val="NormalWeb"/>
        <w:rPr>
          <w:rFonts w:ascii="Century Gothic" w:hAnsi="Century Gothic" w:cs="Arial"/>
          <w:sz w:val="22"/>
          <w:szCs w:val="22"/>
        </w:rPr>
      </w:pPr>
      <w:r w:rsidRPr="00C61B85">
        <w:rPr>
          <w:rFonts w:ascii="Century Gothic" w:hAnsi="Century Gothic" w:cs="Arial"/>
          <w:sz w:val="22"/>
          <w:szCs w:val="22"/>
        </w:rPr>
        <w:t xml:space="preserve">While cohorts are often female-dominated, the teaching staff </w:t>
      </w:r>
      <w:r w:rsidR="00C921D0">
        <w:rPr>
          <w:rFonts w:ascii="Century Gothic" w:hAnsi="Century Gothic" w:cs="Arial"/>
          <w:sz w:val="22"/>
          <w:szCs w:val="22"/>
        </w:rPr>
        <w:t>are not</w:t>
      </w:r>
      <w:r w:rsidR="00394DC9" w:rsidRPr="00C61B85">
        <w:rPr>
          <w:rFonts w:ascii="Century Gothic" w:hAnsi="Century Gothic" w:cs="Arial"/>
          <w:sz w:val="22"/>
          <w:szCs w:val="22"/>
        </w:rPr>
        <w:t>.</w:t>
      </w:r>
      <w:r w:rsidR="001E484E" w:rsidRPr="00C61B85">
        <w:rPr>
          <w:rFonts w:ascii="Century Gothic" w:hAnsi="Century Gothic" w:cs="Arial"/>
          <w:sz w:val="22"/>
          <w:szCs w:val="22"/>
        </w:rPr>
        <w:t xml:space="preserve"> </w:t>
      </w:r>
      <w:r w:rsidR="00C921D0">
        <w:rPr>
          <w:rFonts w:ascii="Century Gothic" w:hAnsi="Century Gothic" w:cs="Arial"/>
          <w:color w:val="0D0D0D"/>
          <w:sz w:val="22"/>
          <w:szCs w:val="22"/>
          <w:shd w:val="clear" w:color="auto" w:fill="FFFFFF"/>
        </w:rPr>
        <w:t xml:space="preserve">In terms of content, the </w:t>
      </w:r>
      <w:r w:rsidR="00394DC9" w:rsidRPr="00C61B85">
        <w:rPr>
          <w:rFonts w:ascii="Century Gothic" w:hAnsi="Century Gothic" w:cs="Arial"/>
          <w:color w:val="0D0D0D"/>
          <w:sz w:val="22"/>
          <w:szCs w:val="22"/>
          <w:shd w:val="clear" w:color="auto" w:fill="FFFFFF"/>
        </w:rPr>
        <w:t xml:space="preserve">champions diversity, equity, and inclusion, </w:t>
      </w:r>
      <w:r w:rsidR="00C921D0">
        <w:rPr>
          <w:rFonts w:ascii="Century Gothic" w:hAnsi="Century Gothic" w:cs="Arial"/>
          <w:color w:val="0D0D0D"/>
          <w:sz w:val="22"/>
          <w:szCs w:val="22"/>
          <w:shd w:val="clear" w:color="auto" w:fill="FFFFFF"/>
        </w:rPr>
        <w:t xml:space="preserve">are </w:t>
      </w:r>
      <w:r w:rsidR="00394DC9" w:rsidRPr="00C61B85">
        <w:rPr>
          <w:rFonts w:ascii="Century Gothic" w:hAnsi="Century Gothic" w:cs="Arial"/>
          <w:color w:val="0D0D0D"/>
          <w:sz w:val="22"/>
          <w:szCs w:val="22"/>
          <w:shd w:val="clear" w:color="auto" w:fill="FFFFFF"/>
        </w:rPr>
        <w:t xml:space="preserve">driven by the passions of teaching staff. We focus on cultural competency and its importance for practitioners. This aligns with </w:t>
      </w:r>
      <w:r w:rsidR="00C245E6" w:rsidRPr="00C61B85">
        <w:rPr>
          <w:rFonts w:ascii="Century Gothic" w:hAnsi="Century Gothic" w:cs="Arial"/>
          <w:color w:val="0D0D0D"/>
          <w:sz w:val="22"/>
          <w:szCs w:val="22"/>
          <w:shd w:val="clear" w:color="auto" w:fill="FFFFFF"/>
        </w:rPr>
        <w:t>counselling</w:t>
      </w:r>
      <w:r w:rsidR="00394DC9" w:rsidRPr="00C61B85">
        <w:rPr>
          <w:rFonts w:ascii="Century Gothic" w:hAnsi="Century Gothic" w:cs="Arial"/>
          <w:color w:val="0D0D0D"/>
          <w:sz w:val="22"/>
          <w:szCs w:val="22"/>
          <w:shd w:val="clear" w:color="auto" w:fill="FFFFFF"/>
        </w:rPr>
        <w:t xml:space="preserve"> psychology</w:t>
      </w:r>
      <w:r w:rsidR="00B82FA4">
        <w:rPr>
          <w:rFonts w:ascii="Century Gothic" w:hAnsi="Century Gothic" w:cs="Arial"/>
          <w:color w:val="0D0D0D"/>
          <w:sz w:val="22"/>
          <w:szCs w:val="22"/>
          <w:shd w:val="clear" w:color="auto" w:fill="FFFFFF"/>
        </w:rPr>
        <w:t xml:space="preserve"> core values</w:t>
      </w:r>
      <w:r w:rsidR="00394DC9" w:rsidRPr="00C61B85">
        <w:rPr>
          <w:rFonts w:ascii="Century Gothic" w:hAnsi="Century Gothic" w:cs="Arial"/>
          <w:color w:val="0D0D0D"/>
          <w:sz w:val="22"/>
          <w:szCs w:val="22"/>
          <w:shd w:val="clear" w:color="auto" w:fill="FFFFFF"/>
        </w:rPr>
        <w:t xml:space="preserve">, which </w:t>
      </w:r>
      <w:r w:rsidR="00C61B85">
        <w:rPr>
          <w:rFonts w:ascii="Century Gothic" w:hAnsi="Century Gothic" w:cs="Arial"/>
          <w:color w:val="0D0D0D"/>
          <w:sz w:val="22"/>
          <w:szCs w:val="22"/>
          <w:shd w:val="clear" w:color="auto" w:fill="FFFFFF"/>
        </w:rPr>
        <w:t>include</w:t>
      </w:r>
      <w:r w:rsidR="00394DC9" w:rsidRPr="00C61B85">
        <w:rPr>
          <w:rFonts w:ascii="Century Gothic" w:hAnsi="Century Gothic" w:cs="Arial"/>
          <w:color w:val="0D0D0D"/>
          <w:sz w:val="22"/>
          <w:szCs w:val="22"/>
          <w:shd w:val="clear" w:color="auto" w:fill="FFFFFF"/>
        </w:rPr>
        <w:t xml:space="preserve"> individual experiences by considering broader systemic factors. </w:t>
      </w:r>
      <w:r w:rsidR="00C61B85">
        <w:rPr>
          <w:rFonts w:ascii="Century Gothic" w:hAnsi="Century Gothic" w:cs="Arial"/>
          <w:sz w:val="22"/>
          <w:szCs w:val="22"/>
        </w:rPr>
        <w:t>We think</w:t>
      </w:r>
      <w:r w:rsidRPr="00C61B85">
        <w:rPr>
          <w:rFonts w:ascii="Century Gothic" w:hAnsi="Century Gothic" w:cs="Arial"/>
          <w:sz w:val="22"/>
          <w:szCs w:val="22"/>
        </w:rPr>
        <w:t xml:space="preserve"> about</w:t>
      </w:r>
      <w:r w:rsidR="00C61B85">
        <w:rPr>
          <w:rFonts w:ascii="Century Gothic" w:hAnsi="Century Gothic" w:cs="Arial"/>
          <w:sz w:val="22"/>
          <w:szCs w:val="22"/>
        </w:rPr>
        <w:t xml:space="preserve"> the things on a systemic level: </w:t>
      </w:r>
      <w:r w:rsidRPr="00C61B85">
        <w:rPr>
          <w:rFonts w:ascii="Century Gothic" w:hAnsi="Century Gothic" w:cs="Arial"/>
          <w:sz w:val="22"/>
          <w:szCs w:val="22"/>
        </w:rPr>
        <w:t>I don't think you can really understand that individual experience without thinking about the layers beyond that.</w:t>
      </w:r>
    </w:p>
    <w:p w14:paraId="007F56A3" w14:textId="63F8556E" w:rsidR="00151C68" w:rsidRPr="00C61B85" w:rsidRDefault="003D2BDA">
      <w:pPr>
        <w:rPr>
          <w:rFonts w:ascii="Century Gothic" w:hAnsi="Century Gothic"/>
          <w:sz w:val="22"/>
          <w:szCs w:val="22"/>
        </w:rPr>
      </w:pPr>
      <w:r w:rsidRPr="00C61B85">
        <w:rPr>
          <w:rFonts w:ascii="Century Gothic" w:hAnsi="Century Gothic"/>
          <w:b/>
          <w:bCs/>
          <w:sz w:val="22"/>
          <w:szCs w:val="22"/>
        </w:rPr>
        <w:lastRenderedPageBreak/>
        <w:t>Khushbu:</w:t>
      </w:r>
      <w:r w:rsidRPr="00C61B85">
        <w:rPr>
          <w:rFonts w:ascii="Century Gothic" w:hAnsi="Century Gothic"/>
          <w:sz w:val="22"/>
          <w:szCs w:val="22"/>
        </w:rPr>
        <w:t xml:space="preserve"> For sure. </w:t>
      </w:r>
      <w:r w:rsidR="007B74CE" w:rsidRPr="00C61B85">
        <w:rPr>
          <w:rFonts w:ascii="Century Gothic" w:hAnsi="Century Gothic" w:cs="Segoe UI"/>
          <w:color w:val="0D0D0D"/>
          <w:sz w:val="22"/>
          <w:szCs w:val="22"/>
          <w:shd w:val="clear" w:color="auto" w:fill="FFFFFF"/>
        </w:rPr>
        <w:t xml:space="preserve">I'm curious about your experience as a trainee. Have you found </w:t>
      </w:r>
      <w:r w:rsidR="00F81988" w:rsidRPr="00C61B85">
        <w:rPr>
          <w:rFonts w:ascii="Century Gothic" w:hAnsi="Century Gothic" w:cs="Segoe UI"/>
          <w:color w:val="0D0D0D"/>
          <w:sz w:val="22"/>
          <w:szCs w:val="22"/>
          <w:shd w:val="clear" w:color="auto" w:fill="FFFFFF"/>
        </w:rPr>
        <w:t xml:space="preserve">it of </w:t>
      </w:r>
      <w:r w:rsidR="007B74CE" w:rsidRPr="00C61B85">
        <w:rPr>
          <w:rFonts w:ascii="Century Gothic" w:hAnsi="Century Gothic" w:cs="Segoe UI"/>
          <w:color w:val="0D0D0D"/>
          <w:sz w:val="22"/>
          <w:szCs w:val="22"/>
          <w:shd w:val="clear" w:color="auto" w:fill="FFFFFF"/>
        </w:rPr>
        <w:t xml:space="preserve">value </w:t>
      </w:r>
      <w:r w:rsidR="00F81988" w:rsidRPr="00C61B85">
        <w:rPr>
          <w:rFonts w:ascii="Century Gothic" w:hAnsi="Century Gothic" w:cs="Segoe UI"/>
          <w:color w:val="0D0D0D"/>
          <w:sz w:val="22"/>
          <w:szCs w:val="22"/>
          <w:shd w:val="clear" w:color="auto" w:fill="FFFFFF"/>
        </w:rPr>
        <w:t>to</w:t>
      </w:r>
      <w:r w:rsidR="007B74CE" w:rsidRPr="00C61B85">
        <w:rPr>
          <w:rFonts w:ascii="Century Gothic" w:hAnsi="Century Gothic" w:cs="Segoe UI"/>
          <w:color w:val="0D0D0D"/>
          <w:sz w:val="22"/>
          <w:szCs w:val="22"/>
          <w:shd w:val="clear" w:color="auto" w:fill="FFFFFF"/>
        </w:rPr>
        <w:t xml:space="preserve"> hav</w:t>
      </w:r>
      <w:r w:rsidR="00F81988" w:rsidRPr="00C61B85">
        <w:rPr>
          <w:rFonts w:ascii="Century Gothic" w:hAnsi="Century Gothic" w:cs="Segoe UI"/>
          <w:color w:val="0D0D0D"/>
          <w:sz w:val="22"/>
          <w:szCs w:val="22"/>
          <w:shd w:val="clear" w:color="auto" w:fill="FFFFFF"/>
        </w:rPr>
        <w:t xml:space="preserve">e </w:t>
      </w:r>
      <w:r w:rsidR="00C61B85">
        <w:rPr>
          <w:rFonts w:ascii="Century Gothic" w:hAnsi="Century Gothic" w:cs="Segoe UI"/>
          <w:color w:val="0D0D0D"/>
          <w:sz w:val="22"/>
          <w:szCs w:val="22"/>
          <w:shd w:val="clear" w:color="auto" w:fill="FFFFFF"/>
        </w:rPr>
        <w:t>diverse placements and to work</w:t>
      </w:r>
      <w:r w:rsidR="007B74CE" w:rsidRPr="00C61B85">
        <w:rPr>
          <w:rFonts w:ascii="Century Gothic" w:hAnsi="Century Gothic" w:cs="Segoe UI"/>
          <w:color w:val="0D0D0D"/>
          <w:sz w:val="22"/>
          <w:szCs w:val="22"/>
          <w:shd w:val="clear" w:color="auto" w:fill="FFFFFF"/>
        </w:rPr>
        <w:t xml:space="preserve"> in various clinical settings? What are your thoughts on having choice and diversity in your training?</w:t>
      </w:r>
    </w:p>
    <w:p w14:paraId="70A50CC6" w14:textId="75C9FB32" w:rsidR="007B74CE" w:rsidRPr="00C61B85" w:rsidRDefault="001F3AD4" w:rsidP="007B74CE">
      <w:pPr>
        <w:rPr>
          <w:rFonts w:ascii="Century Gothic" w:hAnsi="Century Gothic"/>
          <w:sz w:val="22"/>
          <w:szCs w:val="22"/>
        </w:rPr>
      </w:pPr>
      <w:r w:rsidRPr="00C61B85">
        <w:rPr>
          <w:rFonts w:ascii="Century Gothic" w:hAnsi="Century Gothic"/>
          <w:sz w:val="22"/>
          <w:szCs w:val="22"/>
        </w:rPr>
        <w:br/>
      </w:r>
      <w:r w:rsidRPr="00C61B85">
        <w:rPr>
          <w:rFonts w:ascii="Century Gothic" w:hAnsi="Century Gothic"/>
          <w:b/>
          <w:bCs/>
          <w:sz w:val="22"/>
          <w:szCs w:val="22"/>
        </w:rPr>
        <w:t>Helena</w:t>
      </w:r>
      <w:r w:rsidR="003D2BDA" w:rsidRPr="00C61B85">
        <w:rPr>
          <w:rFonts w:ascii="Century Gothic" w:hAnsi="Century Gothic"/>
          <w:b/>
          <w:bCs/>
          <w:sz w:val="22"/>
          <w:szCs w:val="22"/>
        </w:rPr>
        <w:t>:</w:t>
      </w:r>
      <w:r w:rsidR="003D2BDA" w:rsidRPr="00C61B85">
        <w:rPr>
          <w:rFonts w:ascii="Century Gothic" w:hAnsi="Century Gothic"/>
          <w:sz w:val="22"/>
          <w:szCs w:val="22"/>
        </w:rPr>
        <w:t xml:space="preserve"> </w:t>
      </w:r>
      <w:r w:rsidR="007B74CE" w:rsidRPr="00C61B85">
        <w:rPr>
          <w:rFonts w:ascii="Century Gothic" w:hAnsi="Century Gothic"/>
          <w:sz w:val="22"/>
          <w:szCs w:val="22"/>
        </w:rPr>
        <w:t>It's a double-edged sword</w:t>
      </w:r>
      <w:r w:rsidR="00E52A62" w:rsidRPr="00C61B85">
        <w:rPr>
          <w:rFonts w:ascii="Century Gothic" w:hAnsi="Century Gothic"/>
          <w:sz w:val="22"/>
          <w:szCs w:val="22"/>
        </w:rPr>
        <w:t xml:space="preserve"> in terms of having diverse placements</w:t>
      </w:r>
      <w:r w:rsidR="007B74CE" w:rsidRPr="00C61B85">
        <w:rPr>
          <w:rFonts w:ascii="Century Gothic" w:hAnsi="Century Gothic"/>
          <w:sz w:val="22"/>
          <w:szCs w:val="22"/>
        </w:rPr>
        <w:t>. You might want to focus on an area you're certain about to prepare for your career, but there's also value in using the opportunity to explore different fields. I chose the latter and have spent the last nine months in a very diverse placement.</w:t>
      </w:r>
    </w:p>
    <w:p w14:paraId="4BF6ECCC" w14:textId="1AC9C9FE" w:rsidR="007B74CE" w:rsidRPr="00C61B85" w:rsidRDefault="007B74CE">
      <w:pPr>
        <w:rPr>
          <w:rFonts w:ascii="Century Gothic" w:hAnsi="Century Gothic" w:cs="Segoe UI"/>
          <w:color w:val="0D0D0D"/>
          <w:sz w:val="22"/>
          <w:szCs w:val="22"/>
          <w:shd w:val="clear" w:color="auto" w:fill="FFFFFF"/>
        </w:rPr>
      </w:pPr>
      <w:r w:rsidRPr="00C61B85">
        <w:rPr>
          <w:rFonts w:ascii="Century Gothic" w:hAnsi="Century Gothic" w:cs="Segoe UI"/>
          <w:color w:val="0D0D0D"/>
          <w:sz w:val="22"/>
          <w:szCs w:val="22"/>
          <w:shd w:val="clear" w:color="auto" w:fill="FFFFFF"/>
        </w:rPr>
        <w:t>This placement has been broad in terms of the clients we accept and the ways we work with them. I've worked with various presentations, different people, and used multiple models and approaches. This diversity has been invaluable for me.</w:t>
      </w:r>
    </w:p>
    <w:p w14:paraId="27E0313C" w14:textId="21C348DE" w:rsidR="00E52A62" w:rsidRPr="00C61B85" w:rsidRDefault="00C61B85">
      <w:pPr>
        <w:rPr>
          <w:rFonts w:ascii="Century Gothic" w:hAnsi="Century Gothic"/>
          <w:sz w:val="22"/>
          <w:szCs w:val="22"/>
        </w:rPr>
      </w:pPr>
      <w:r>
        <w:rPr>
          <w:rFonts w:ascii="Century Gothic" w:hAnsi="Century Gothic" w:cs="Segoe UI"/>
          <w:color w:val="0D0D0D"/>
          <w:sz w:val="22"/>
          <w:szCs w:val="22"/>
          <w:shd w:val="clear" w:color="auto" w:fill="FFFFFF"/>
        </w:rPr>
        <w:t>I have learnt a great deal</w:t>
      </w:r>
      <w:r w:rsidR="00AD6750" w:rsidRPr="00C61B85">
        <w:rPr>
          <w:rFonts w:ascii="Century Gothic" w:hAnsi="Century Gothic" w:cs="Segoe UI"/>
          <w:color w:val="0D0D0D"/>
          <w:sz w:val="22"/>
          <w:szCs w:val="22"/>
          <w:shd w:val="clear" w:color="auto" w:fill="FFFFFF"/>
        </w:rPr>
        <w:t xml:space="preserve">, particularly with two placements: one in private practice and the other in NHS service. Comparing these two settings has provided invaluable insights into different ways of working. </w:t>
      </w:r>
      <w:r w:rsidR="00803D88">
        <w:rPr>
          <w:rFonts w:ascii="Century Gothic" w:hAnsi="Century Gothic" w:cs="Segoe UI"/>
          <w:color w:val="0D0D0D"/>
          <w:sz w:val="22"/>
          <w:szCs w:val="22"/>
          <w:shd w:val="clear" w:color="auto" w:fill="FFFFFF"/>
        </w:rPr>
        <w:t>E</w:t>
      </w:r>
      <w:r w:rsidR="00AD6750" w:rsidRPr="00C61B85">
        <w:rPr>
          <w:rFonts w:ascii="Century Gothic" w:hAnsi="Century Gothic" w:cs="Segoe UI"/>
          <w:color w:val="0D0D0D"/>
          <w:sz w:val="22"/>
          <w:szCs w:val="22"/>
          <w:shd w:val="clear" w:color="auto" w:fill="FFFFFF"/>
        </w:rPr>
        <w:t xml:space="preserve">xposure to multidisciplinary teams prevents me from becoming too entrenched in my own viewpoint, </w:t>
      </w:r>
      <w:r w:rsidR="00803D88">
        <w:rPr>
          <w:rFonts w:ascii="Century Gothic" w:hAnsi="Century Gothic" w:cs="Segoe UI"/>
          <w:color w:val="0D0D0D"/>
          <w:sz w:val="22"/>
          <w:szCs w:val="22"/>
          <w:shd w:val="clear" w:color="auto" w:fill="FFFFFF"/>
        </w:rPr>
        <w:t>broadening my perspective, and</w:t>
      </w:r>
      <w:r w:rsidR="00AD6750" w:rsidRPr="00C61B85">
        <w:rPr>
          <w:rFonts w:ascii="Century Gothic" w:hAnsi="Century Gothic" w:cs="Segoe UI"/>
          <w:color w:val="0D0D0D"/>
          <w:sz w:val="22"/>
          <w:szCs w:val="22"/>
          <w:shd w:val="clear" w:color="auto" w:fill="FFFFFF"/>
        </w:rPr>
        <w:t xml:space="preserve"> is crucial for professional growth and adaptability moving forward.</w:t>
      </w:r>
    </w:p>
    <w:p w14:paraId="51928B25" w14:textId="78925C9B" w:rsidR="0060171D" w:rsidRPr="00C61B85" w:rsidRDefault="00E52A62">
      <w:pPr>
        <w:rPr>
          <w:rFonts w:ascii="Century Gothic" w:hAnsi="Century Gothic"/>
          <w:sz w:val="22"/>
          <w:szCs w:val="22"/>
        </w:rPr>
      </w:pPr>
      <w:r w:rsidRPr="00C61B85">
        <w:rPr>
          <w:rFonts w:ascii="Century Gothic" w:hAnsi="Century Gothic" w:cs="Segoe UI"/>
          <w:color w:val="0D0D0D"/>
          <w:sz w:val="22"/>
          <w:szCs w:val="22"/>
          <w:shd w:val="clear" w:color="auto" w:fill="FFFFFF"/>
        </w:rPr>
        <w:t>T</w:t>
      </w:r>
      <w:r w:rsidR="00AD6750" w:rsidRPr="00C61B85">
        <w:rPr>
          <w:rFonts w:ascii="Century Gothic" w:hAnsi="Century Gothic" w:cs="Segoe UI"/>
          <w:color w:val="0D0D0D"/>
          <w:sz w:val="22"/>
          <w:szCs w:val="22"/>
          <w:shd w:val="clear" w:color="auto" w:fill="FFFFFF"/>
        </w:rPr>
        <w:t>here's a potential downside to selecting placements that don't challenge or expand one's experience. It's a double-edged sword; while comfortable placements may offer stability, they might lack the growth opportunities found in more challenging environments. It's a nuanced debate with valid points on both sides.</w:t>
      </w:r>
    </w:p>
    <w:p w14:paraId="427B01D8" w14:textId="6BE42F10" w:rsidR="00943B4A" w:rsidRPr="00C61B85" w:rsidRDefault="00CD7C2C">
      <w:pPr>
        <w:rPr>
          <w:rFonts w:ascii="Century Gothic" w:hAnsi="Century Gothic"/>
          <w:sz w:val="22"/>
          <w:szCs w:val="22"/>
        </w:rPr>
      </w:pPr>
      <w:r w:rsidRPr="00C61B85">
        <w:rPr>
          <w:rFonts w:ascii="Century Gothic" w:hAnsi="Century Gothic"/>
          <w:b/>
          <w:bCs/>
          <w:sz w:val="22"/>
          <w:szCs w:val="22"/>
        </w:rPr>
        <w:t>Khushbu:</w:t>
      </w:r>
      <w:r w:rsidRPr="00C61B85">
        <w:rPr>
          <w:rFonts w:ascii="Century Gothic" w:hAnsi="Century Gothic"/>
          <w:sz w:val="22"/>
          <w:szCs w:val="22"/>
        </w:rPr>
        <w:t xml:space="preserve"> </w:t>
      </w:r>
      <w:r w:rsidR="00803D88">
        <w:rPr>
          <w:rFonts w:ascii="Century Gothic" w:hAnsi="Century Gothic"/>
          <w:sz w:val="22"/>
          <w:szCs w:val="22"/>
        </w:rPr>
        <w:t>Sure</w:t>
      </w:r>
      <w:r w:rsidR="006D7BAE">
        <w:rPr>
          <w:rFonts w:ascii="Century Gothic" w:hAnsi="Century Gothic"/>
          <w:sz w:val="22"/>
          <w:szCs w:val="22"/>
        </w:rPr>
        <w:t>,</w:t>
      </w:r>
      <w:r w:rsidR="00803D88">
        <w:rPr>
          <w:rFonts w:ascii="Century Gothic" w:hAnsi="Century Gothic"/>
          <w:sz w:val="22"/>
          <w:szCs w:val="22"/>
        </w:rPr>
        <w:t xml:space="preserve"> there is</w:t>
      </w:r>
      <w:r w:rsidR="00AD6750" w:rsidRPr="00C61B85">
        <w:rPr>
          <w:rFonts w:ascii="Century Gothic" w:hAnsi="Century Gothic" w:cs="Segoe UI"/>
          <w:color w:val="0D0D0D"/>
          <w:sz w:val="22"/>
          <w:szCs w:val="22"/>
          <w:shd w:val="clear" w:color="auto" w:fill="FFFFFF"/>
        </w:rPr>
        <w:t xml:space="preserve"> a balance to strike. Specializing in a particular area can deepen expertise, a hallmark of counselling psychologists. It allows for focused skill development and exploration of personal interests. However, it's also essential to maintain diversity in experience, as the field demands proficiency across various competencies, such as working across the lifespan. The beauty lies in finding that equilibrium between specialization and breadth of expertise.</w:t>
      </w:r>
    </w:p>
    <w:p w14:paraId="17A15DA0" w14:textId="77777777" w:rsidR="00036A50" w:rsidRPr="00C61B85" w:rsidRDefault="00036A50">
      <w:pPr>
        <w:rPr>
          <w:rFonts w:ascii="Century Gothic" w:hAnsi="Century Gothic"/>
          <w:sz w:val="22"/>
          <w:szCs w:val="22"/>
        </w:rPr>
      </w:pPr>
    </w:p>
    <w:p w14:paraId="4D313BD2" w14:textId="37E66C6A" w:rsidR="00943B4A" w:rsidRPr="00C61B85" w:rsidRDefault="0060171D">
      <w:pPr>
        <w:rPr>
          <w:rFonts w:ascii="Century Gothic" w:hAnsi="Century Gothic"/>
          <w:b/>
          <w:bCs/>
          <w:sz w:val="22"/>
          <w:szCs w:val="22"/>
        </w:rPr>
      </w:pPr>
      <w:r w:rsidRPr="00C61B85">
        <w:rPr>
          <w:rFonts w:ascii="Century Gothic" w:hAnsi="Century Gothic"/>
          <w:b/>
          <w:bCs/>
          <w:sz w:val="22"/>
          <w:szCs w:val="22"/>
        </w:rPr>
        <w:t xml:space="preserve">Reflections on </w:t>
      </w:r>
      <w:r w:rsidR="00036A50" w:rsidRPr="00C61B85">
        <w:rPr>
          <w:rFonts w:ascii="Century Gothic" w:hAnsi="Century Gothic"/>
          <w:b/>
          <w:bCs/>
          <w:sz w:val="22"/>
          <w:szCs w:val="22"/>
        </w:rPr>
        <w:t xml:space="preserve">professional and personal growth as a Counselling Psychologist </w:t>
      </w:r>
      <w:r w:rsidRPr="00C61B85">
        <w:rPr>
          <w:rFonts w:ascii="Century Gothic" w:hAnsi="Century Gothic"/>
          <w:b/>
          <w:bCs/>
          <w:sz w:val="22"/>
          <w:szCs w:val="22"/>
        </w:rPr>
        <w:t xml:space="preserve"> </w:t>
      </w:r>
    </w:p>
    <w:p w14:paraId="66E37C67" w14:textId="2249DAE4" w:rsidR="00036A50" w:rsidRPr="00C61B85" w:rsidRDefault="00943B4A" w:rsidP="00A83C81">
      <w:pPr>
        <w:rPr>
          <w:rFonts w:ascii="Century Gothic" w:hAnsi="Century Gothic"/>
          <w:sz w:val="22"/>
          <w:szCs w:val="22"/>
        </w:rPr>
      </w:pPr>
      <w:r w:rsidRPr="00C61B85">
        <w:rPr>
          <w:rFonts w:ascii="Century Gothic" w:hAnsi="Century Gothic"/>
          <w:b/>
          <w:bCs/>
          <w:sz w:val="22"/>
          <w:szCs w:val="22"/>
        </w:rPr>
        <w:t>Khushbu:</w:t>
      </w:r>
      <w:r w:rsidRPr="00C61B85">
        <w:rPr>
          <w:rFonts w:ascii="Century Gothic" w:hAnsi="Century Gothic"/>
          <w:sz w:val="22"/>
          <w:szCs w:val="22"/>
        </w:rPr>
        <w:t xml:space="preserve"> </w:t>
      </w:r>
      <w:r w:rsidR="00803D88">
        <w:rPr>
          <w:rFonts w:ascii="Century Gothic" w:hAnsi="Century Gothic"/>
          <w:sz w:val="22"/>
          <w:szCs w:val="22"/>
        </w:rPr>
        <w:t>W</w:t>
      </w:r>
      <w:r w:rsidR="00DA2495" w:rsidRPr="00C61B85">
        <w:rPr>
          <w:rFonts w:ascii="Century Gothic" w:hAnsi="Century Gothic"/>
          <w:sz w:val="22"/>
          <w:szCs w:val="22"/>
        </w:rPr>
        <w:t>hat was your expectation of the trai</w:t>
      </w:r>
      <w:r w:rsidR="00803D88">
        <w:rPr>
          <w:rFonts w:ascii="Century Gothic" w:hAnsi="Century Gothic"/>
          <w:sz w:val="22"/>
          <w:szCs w:val="22"/>
        </w:rPr>
        <w:t>ning when you started it and have</w:t>
      </w:r>
      <w:r w:rsidR="00DA2495" w:rsidRPr="00C61B85">
        <w:rPr>
          <w:rFonts w:ascii="Century Gothic" w:hAnsi="Century Gothic"/>
          <w:sz w:val="22"/>
          <w:szCs w:val="22"/>
        </w:rPr>
        <w:t xml:space="preserve"> there been any surprises </w:t>
      </w:r>
      <w:r w:rsidR="00803D88">
        <w:rPr>
          <w:rFonts w:ascii="Century Gothic" w:hAnsi="Century Gothic"/>
          <w:sz w:val="22"/>
          <w:szCs w:val="22"/>
        </w:rPr>
        <w:t>that</w:t>
      </w:r>
      <w:r w:rsidR="00F81988" w:rsidRPr="00C61B85">
        <w:rPr>
          <w:rFonts w:ascii="Century Gothic" w:hAnsi="Century Gothic"/>
          <w:sz w:val="22"/>
          <w:szCs w:val="22"/>
        </w:rPr>
        <w:t xml:space="preserve"> you</w:t>
      </w:r>
      <w:r w:rsidR="00A83C81" w:rsidRPr="00C61B85">
        <w:rPr>
          <w:rFonts w:ascii="Century Gothic" w:hAnsi="Century Gothic"/>
          <w:sz w:val="22"/>
          <w:szCs w:val="22"/>
        </w:rPr>
        <w:t xml:space="preserve"> had not anticipated</w:t>
      </w:r>
      <w:r w:rsidR="00DA2495" w:rsidRPr="00C61B85">
        <w:rPr>
          <w:rFonts w:ascii="Century Gothic" w:hAnsi="Century Gothic"/>
          <w:sz w:val="22"/>
          <w:szCs w:val="22"/>
        </w:rPr>
        <w:t>?</w:t>
      </w:r>
    </w:p>
    <w:p w14:paraId="044A2438" w14:textId="36B5BFD1" w:rsidR="00151C68" w:rsidRPr="00C61B85" w:rsidRDefault="001F3AD4" w:rsidP="00A83C81">
      <w:pPr>
        <w:rPr>
          <w:rFonts w:ascii="Century Gothic" w:hAnsi="Century Gothic"/>
          <w:sz w:val="22"/>
          <w:szCs w:val="22"/>
        </w:rPr>
      </w:pPr>
      <w:r w:rsidRPr="00C61B85">
        <w:rPr>
          <w:rFonts w:ascii="Century Gothic" w:hAnsi="Century Gothic"/>
          <w:sz w:val="22"/>
          <w:szCs w:val="22"/>
        </w:rPr>
        <w:br/>
      </w:r>
      <w:r w:rsidRPr="00C61B85">
        <w:rPr>
          <w:rFonts w:ascii="Century Gothic" w:hAnsi="Century Gothic"/>
          <w:b/>
          <w:bCs/>
          <w:sz w:val="22"/>
          <w:szCs w:val="22"/>
        </w:rPr>
        <w:t>Helena</w:t>
      </w:r>
      <w:r w:rsidR="00DA2495" w:rsidRPr="00C61B85">
        <w:rPr>
          <w:rFonts w:ascii="Century Gothic" w:hAnsi="Century Gothic"/>
          <w:b/>
          <w:bCs/>
          <w:sz w:val="22"/>
          <w:szCs w:val="22"/>
        </w:rPr>
        <w:t>:</w:t>
      </w:r>
      <w:r w:rsidR="00DA2495" w:rsidRPr="00C61B85">
        <w:rPr>
          <w:rFonts w:ascii="Century Gothic" w:hAnsi="Century Gothic"/>
          <w:sz w:val="22"/>
          <w:szCs w:val="22"/>
        </w:rPr>
        <w:t xml:space="preserve"> </w:t>
      </w:r>
      <w:r w:rsidRPr="00C61B85">
        <w:rPr>
          <w:rFonts w:ascii="Century Gothic" w:hAnsi="Century Gothic" w:cs="Segoe UI"/>
          <w:color w:val="0D0D0D"/>
          <w:sz w:val="22"/>
          <w:szCs w:val="22"/>
          <w:shd w:val="clear" w:color="auto" w:fill="FFFFFF"/>
        </w:rPr>
        <w:t xml:space="preserve">I </w:t>
      </w:r>
      <w:r w:rsidR="00A83C81" w:rsidRPr="00C61B85">
        <w:rPr>
          <w:rFonts w:ascii="Century Gothic" w:hAnsi="Century Gothic" w:cs="Segoe UI"/>
          <w:color w:val="0D0D0D"/>
          <w:sz w:val="22"/>
          <w:szCs w:val="22"/>
          <w:shd w:val="clear" w:color="auto" w:fill="FFFFFF"/>
        </w:rPr>
        <w:t>had a comprehensive overview of the course before applying, which was beneficial. However, there were still surprises along the way, particularly regarding the intensity of learning and personal development. The amount of processing and self-reflection required can be unexpectedly high, contributing to both mental exhaustion a</w:t>
      </w:r>
      <w:r w:rsidR="00803D88">
        <w:rPr>
          <w:rFonts w:ascii="Century Gothic" w:hAnsi="Century Gothic" w:cs="Segoe UI"/>
          <w:color w:val="0D0D0D"/>
          <w:sz w:val="22"/>
          <w:szCs w:val="22"/>
          <w:shd w:val="clear" w:color="auto" w:fill="FFFFFF"/>
        </w:rPr>
        <w:t>nd significant personal growth,</w:t>
      </w:r>
      <w:r w:rsidR="00A83C81" w:rsidRPr="00C61B85">
        <w:rPr>
          <w:rFonts w:ascii="Century Gothic" w:hAnsi="Century Gothic" w:cs="Segoe UI"/>
          <w:color w:val="0D0D0D"/>
          <w:sz w:val="22"/>
          <w:szCs w:val="22"/>
          <w:shd w:val="clear" w:color="auto" w:fill="FFFFFF"/>
        </w:rPr>
        <w:t xml:space="preserve"> a testament to the depth and rigor of the training in counselling psychology.</w:t>
      </w:r>
    </w:p>
    <w:p w14:paraId="56473324" w14:textId="2BEE6F93" w:rsidR="00151C68" w:rsidRPr="00C61B85" w:rsidRDefault="00D8135F">
      <w:pPr>
        <w:rPr>
          <w:rFonts w:ascii="Century Gothic" w:hAnsi="Century Gothic"/>
          <w:sz w:val="22"/>
          <w:szCs w:val="22"/>
        </w:rPr>
      </w:pPr>
      <w:r>
        <w:rPr>
          <w:rFonts w:ascii="Century Gothic" w:hAnsi="Century Gothic" w:cs="Segoe UI"/>
          <w:color w:val="0D0D0D"/>
          <w:sz w:val="22"/>
          <w:szCs w:val="22"/>
          <w:shd w:val="clear" w:color="auto" w:fill="FFFFFF"/>
        </w:rPr>
        <w:lastRenderedPageBreak/>
        <w:t>I experienced t</w:t>
      </w:r>
      <w:r w:rsidR="00A83C81" w:rsidRPr="00C61B85">
        <w:rPr>
          <w:rFonts w:ascii="Century Gothic" w:hAnsi="Century Gothic" w:cs="Segoe UI"/>
          <w:color w:val="0D0D0D"/>
          <w:sz w:val="22"/>
          <w:szCs w:val="22"/>
          <w:shd w:val="clear" w:color="auto" w:fill="FFFFFF"/>
        </w:rPr>
        <w:t xml:space="preserve">he personal growth and self-reflection </w:t>
      </w:r>
      <w:r w:rsidR="00A06BD0">
        <w:rPr>
          <w:rFonts w:ascii="Century Gothic" w:hAnsi="Century Gothic" w:cs="Segoe UI"/>
          <w:color w:val="0D0D0D"/>
          <w:sz w:val="22"/>
          <w:szCs w:val="22"/>
          <w:shd w:val="clear" w:color="auto" w:fill="FFFFFF"/>
        </w:rPr>
        <w:t>required of me as a trainee</w:t>
      </w:r>
      <w:r>
        <w:rPr>
          <w:rFonts w:ascii="Century Gothic" w:hAnsi="Century Gothic" w:cs="Segoe UI"/>
          <w:color w:val="0D0D0D"/>
          <w:sz w:val="22"/>
          <w:szCs w:val="22"/>
          <w:shd w:val="clear" w:color="auto" w:fill="FFFFFF"/>
        </w:rPr>
        <w:t xml:space="preserve"> as </w:t>
      </w:r>
      <w:r w:rsidR="00A83C81" w:rsidRPr="00C61B85">
        <w:rPr>
          <w:rFonts w:ascii="Century Gothic" w:hAnsi="Century Gothic" w:cs="Segoe UI"/>
          <w:color w:val="0D0D0D"/>
          <w:sz w:val="22"/>
          <w:szCs w:val="22"/>
          <w:shd w:val="clear" w:color="auto" w:fill="FFFFFF"/>
        </w:rPr>
        <w:t xml:space="preserve">a transformative journey that permeates every aspect of life. </w:t>
      </w:r>
      <w:r w:rsidR="00036A50" w:rsidRPr="00C61B85">
        <w:rPr>
          <w:rFonts w:ascii="Century Gothic" w:hAnsi="Century Gothic" w:cs="Segoe UI"/>
          <w:color w:val="0D0D0D"/>
          <w:sz w:val="22"/>
          <w:szCs w:val="22"/>
          <w:shd w:val="clear" w:color="auto" w:fill="FFFFFF"/>
        </w:rPr>
        <w:t>T</w:t>
      </w:r>
      <w:r w:rsidR="00A83C81" w:rsidRPr="00C61B85">
        <w:rPr>
          <w:rFonts w:ascii="Century Gothic" w:hAnsi="Century Gothic" w:cs="Segoe UI"/>
          <w:color w:val="0D0D0D"/>
          <w:sz w:val="22"/>
          <w:szCs w:val="22"/>
          <w:shd w:val="clear" w:color="auto" w:fill="FFFFFF"/>
        </w:rPr>
        <w:t>he experience can re</w:t>
      </w:r>
      <w:r w:rsidR="006D7BAE">
        <w:rPr>
          <w:rFonts w:ascii="Century Gothic" w:hAnsi="Century Gothic" w:cs="Segoe UI"/>
          <w:color w:val="0D0D0D"/>
          <w:sz w:val="22"/>
          <w:szCs w:val="22"/>
          <w:shd w:val="clear" w:color="auto" w:fill="FFFFFF"/>
        </w:rPr>
        <w:t>-</w:t>
      </w:r>
      <w:r w:rsidR="00A83C81" w:rsidRPr="00C61B85">
        <w:rPr>
          <w:rFonts w:ascii="Century Gothic" w:hAnsi="Century Gothic" w:cs="Segoe UI"/>
          <w:color w:val="0D0D0D"/>
          <w:sz w:val="22"/>
          <w:szCs w:val="22"/>
          <w:shd w:val="clear" w:color="auto" w:fill="FFFFFF"/>
        </w:rPr>
        <w:t>shape one's perspectives, values, and even identity over time. It's a profound and sometimes challenging process, but one that ultimately leads to greater self-awareness and professional efficacy.</w:t>
      </w:r>
    </w:p>
    <w:p w14:paraId="05FD8FE4" w14:textId="01C44400" w:rsidR="00151C68" w:rsidRPr="00C61B85" w:rsidRDefault="00DA2495" w:rsidP="00A83C81">
      <w:pPr>
        <w:rPr>
          <w:rFonts w:ascii="Century Gothic" w:hAnsi="Century Gothic"/>
          <w:sz w:val="22"/>
          <w:szCs w:val="22"/>
        </w:rPr>
      </w:pPr>
      <w:r w:rsidRPr="00C61B85">
        <w:rPr>
          <w:rFonts w:ascii="Century Gothic" w:hAnsi="Century Gothic"/>
          <w:b/>
          <w:bCs/>
          <w:sz w:val="22"/>
          <w:szCs w:val="22"/>
        </w:rPr>
        <w:t>Khushbu:</w:t>
      </w:r>
      <w:r w:rsidRPr="00C61B85">
        <w:rPr>
          <w:rFonts w:ascii="Century Gothic" w:hAnsi="Century Gothic"/>
          <w:sz w:val="22"/>
          <w:szCs w:val="22"/>
        </w:rPr>
        <w:t xml:space="preserve"> </w:t>
      </w:r>
      <w:r w:rsidR="00A83C81" w:rsidRPr="00C61B85">
        <w:rPr>
          <w:rFonts w:ascii="Century Gothic" w:hAnsi="Century Gothic"/>
          <w:sz w:val="22"/>
          <w:szCs w:val="22"/>
        </w:rPr>
        <w:t xml:space="preserve">I can </w:t>
      </w:r>
      <w:r w:rsidR="00F81988" w:rsidRPr="00C61B85">
        <w:rPr>
          <w:rFonts w:ascii="Century Gothic" w:hAnsi="Century Gothic"/>
          <w:sz w:val="22"/>
          <w:szCs w:val="22"/>
        </w:rPr>
        <w:t>relate</w:t>
      </w:r>
      <w:r w:rsidR="00A83C81" w:rsidRPr="00C61B85">
        <w:rPr>
          <w:rFonts w:ascii="Century Gothic" w:hAnsi="Century Gothic"/>
          <w:sz w:val="22"/>
          <w:szCs w:val="22"/>
        </w:rPr>
        <w:t xml:space="preserve"> to that. Your reflections underscore the profound impact of the training on personal development. The intensity of self-reflection, client interactions, and the demands of the course itself contribute to an accelerated growth trajectory. While it's a challenging and sometimes overwhelming experience, it's also immensely rewarding. The willingness to confront personal blind spots and discomfort is indeed integral to effective therapy, highlighting the importance of ongoing self-awareness and reflection in the profession.</w:t>
      </w:r>
    </w:p>
    <w:p w14:paraId="10C66065" w14:textId="758C9189" w:rsidR="00151C68" w:rsidRPr="00C61B85" w:rsidRDefault="001F3AD4">
      <w:pPr>
        <w:rPr>
          <w:rFonts w:ascii="Century Gothic" w:hAnsi="Century Gothic"/>
          <w:sz w:val="22"/>
          <w:szCs w:val="22"/>
        </w:rPr>
      </w:pPr>
      <w:r w:rsidRPr="00C61B85">
        <w:rPr>
          <w:rFonts w:ascii="Century Gothic" w:hAnsi="Century Gothic"/>
          <w:sz w:val="22"/>
          <w:szCs w:val="22"/>
        </w:rPr>
        <w:br/>
      </w:r>
      <w:r w:rsidRPr="00C61B85">
        <w:rPr>
          <w:rFonts w:ascii="Century Gothic" w:hAnsi="Century Gothic"/>
          <w:b/>
          <w:bCs/>
          <w:sz w:val="22"/>
          <w:szCs w:val="22"/>
        </w:rPr>
        <w:t>Helena</w:t>
      </w:r>
      <w:r w:rsidR="00DA2495" w:rsidRPr="00C61B85">
        <w:rPr>
          <w:rFonts w:ascii="Century Gothic" w:hAnsi="Century Gothic"/>
          <w:sz w:val="22"/>
          <w:szCs w:val="22"/>
        </w:rPr>
        <w:t xml:space="preserve">: </w:t>
      </w:r>
      <w:r w:rsidR="0085119A" w:rsidRPr="00C61B85">
        <w:rPr>
          <w:rFonts w:ascii="Century Gothic" w:hAnsi="Century Gothic"/>
          <w:sz w:val="22"/>
          <w:szCs w:val="22"/>
        </w:rPr>
        <w:t xml:space="preserve"> </w:t>
      </w:r>
      <w:r w:rsidR="0085119A" w:rsidRPr="00C61B85">
        <w:rPr>
          <w:rFonts w:ascii="Century Gothic" w:hAnsi="Century Gothic" w:cs="Segoe UI"/>
          <w:color w:val="0D0D0D"/>
          <w:sz w:val="22"/>
          <w:szCs w:val="22"/>
          <w:shd w:val="clear" w:color="auto" w:fill="FFFFFF"/>
        </w:rPr>
        <w:t>Absolutely, there's a profound reciprocity in the therapeutic relationship. As therapists, we ask our clients to trust us with their vulnerability, their pain, and their desire for change. It's only fair that we're willing to engage in a similar process of self-exploration and growth. By embracing our own vulnerability and confronting our own challenges, we not only model authenticity and courage for our clients but also deepen our capacity for empathy and understanding. It's a fundamental aspect of ethical and effective therapy practice.</w:t>
      </w:r>
    </w:p>
    <w:p w14:paraId="710E7000" w14:textId="3D63A905" w:rsidR="0085119A" w:rsidRPr="00C61B85" w:rsidRDefault="004F44A7" w:rsidP="0085119A">
      <w:pPr>
        <w:rPr>
          <w:rFonts w:ascii="Century Gothic" w:hAnsi="Century Gothic"/>
          <w:sz w:val="22"/>
          <w:szCs w:val="22"/>
        </w:rPr>
      </w:pPr>
      <w:r w:rsidRPr="00C61B85">
        <w:rPr>
          <w:rFonts w:ascii="Century Gothic" w:hAnsi="Century Gothic"/>
          <w:b/>
          <w:bCs/>
          <w:sz w:val="22"/>
          <w:szCs w:val="22"/>
        </w:rPr>
        <w:t>Khushbu:</w:t>
      </w:r>
      <w:r w:rsidRPr="00C61B85">
        <w:rPr>
          <w:rFonts w:ascii="Century Gothic" w:hAnsi="Century Gothic"/>
          <w:sz w:val="22"/>
          <w:szCs w:val="22"/>
        </w:rPr>
        <w:t xml:space="preserve">  </w:t>
      </w:r>
      <w:r w:rsidR="00D8135F">
        <w:rPr>
          <w:rFonts w:ascii="Century Gothic" w:hAnsi="Century Gothic"/>
          <w:sz w:val="22"/>
          <w:szCs w:val="22"/>
        </w:rPr>
        <w:t>P</w:t>
      </w:r>
      <w:r w:rsidR="0085119A" w:rsidRPr="00C61B85">
        <w:rPr>
          <w:rFonts w:ascii="Century Gothic" w:hAnsi="Century Gothic"/>
          <w:sz w:val="22"/>
          <w:szCs w:val="22"/>
        </w:rPr>
        <w:t xml:space="preserve">ersonal therapy is a cornerstone of </w:t>
      </w:r>
      <w:r w:rsidR="006D7BAE">
        <w:rPr>
          <w:rFonts w:ascii="Century Gothic" w:hAnsi="Century Gothic"/>
          <w:sz w:val="22"/>
          <w:szCs w:val="22"/>
        </w:rPr>
        <w:t>c</w:t>
      </w:r>
      <w:r w:rsidR="001021E0" w:rsidRPr="00C61B85">
        <w:rPr>
          <w:rFonts w:ascii="Century Gothic" w:hAnsi="Century Gothic"/>
          <w:sz w:val="22"/>
          <w:szCs w:val="22"/>
        </w:rPr>
        <w:t>ounselling</w:t>
      </w:r>
      <w:r w:rsidR="0085119A" w:rsidRPr="00C61B85">
        <w:rPr>
          <w:rFonts w:ascii="Century Gothic" w:hAnsi="Century Gothic"/>
          <w:sz w:val="22"/>
          <w:szCs w:val="22"/>
        </w:rPr>
        <w:t xml:space="preserve"> psychology training, offering profound insights into both oneself and the therapeutic process. It's an experiential learning opportunity that provides invaluable perspective on what it means to be on the receiving end of therapy, shaping how we approach and engage with our clients.</w:t>
      </w:r>
    </w:p>
    <w:p w14:paraId="2895DCBA" w14:textId="77777777" w:rsidR="0085119A" w:rsidRPr="00C61B85" w:rsidRDefault="0085119A" w:rsidP="0085119A">
      <w:pPr>
        <w:rPr>
          <w:rFonts w:ascii="Century Gothic" w:hAnsi="Century Gothic"/>
          <w:sz w:val="22"/>
          <w:szCs w:val="22"/>
        </w:rPr>
      </w:pPr>
      <w:r w:rsidRPr="00C61B85">
        <w:rPr>
          <w:rFonts w:ascii="Century Gothic" w:hAnsi="Century Gothic"/>
          <w:sz w:val="22"/>
          <w:szCs w:val="22"/>
        </w:rPr>
        <w:t>Similarly, placements offer unique opportunities for growth and learning. While it may not always be immediately apparent how they contribute to our development, reflecting back, I often realize the significant impact they had on my professional journey. Trusting the process, even during moments of frustration or uncertainty, is essential. It allows us to fully engage with the learning opportunities presented and embrace the transformative potential of our training.</w:t>
      </w:r>
    </w:p>
    <w:p w14:paraId="2A19D6B4" w14:textId="21F6A841" w:rsidR="0085119A" w:rsidRPr="00C61B85" w:rsidRDefault="001F3AD4" w:rsidP="0085119A">
      <w:pPr>
        <w:rPr>
          <w:rFonts w:ascii="Century Gothic" w:hAnsi="Century Gothic" w:cs="Segoe UI"/>
          <w:color w:val="0D0D0D"/>
          <w:sz w:val="22"/>
          <w:szCs w:val="22"/>
          <w:shd w:val="clear" w:color="auto" w:fill="FFFFFF"/>
        </w:rPr>
      </w:pPr>
      <w:r w:rsidRPr="00C61B85">
        <w:rPr>
          <w:rFonts w:ascii="Century Gothic" w:hAnsi="Century Gothic"/>
          <w:sz w:val="22"/>
          <w:szCs w:val="22"/>
        </w:rPr>
        <w:br/>
      </w:r>
      <w:r w:rsidRPr="00C61B85">
        <w:rPr>
          <w:rFonts w:ascii="Century Gothic" w:hAnsi="Century Gothic"/>
          <w:b/>
          <w:bCs/>
          <w:sz w:val="22"/>
          <w:szCs w:val="22"/>
        </w:rPr>
        <w:t>Helena</w:t>
      </w:r>
      <w:r w:rsidR="004F44A7" w:rsidRPr="00C61B85">
        <w:rPr>
          <w:rFonts w:ascii="Century Gothic" w:hAnsi="Century Gothic"/>
          <w:b/>
          <w:bCs/>
          <w:sz w:val="22"/>
          <w:szCs w:val="22"/>
        </w:rPr>
        <w:t>:</w:t>
      </w:r>
      <w:r w:rsidR="004F44A7" w:rsidRPr="00C61B85">
        <w:rPr>
          <w:rFonts w:ascii="Century Gothic" w:hAnsi="Century Gothic"/>
          <w:sz w:val="22"/>
          <w:szCs w:val="22"/>
        </w:rPr>
        <w:t xml:space="preserve"> </w:t>
      </w:r>
      <w:r w:rsidR="0085119A" w:rsidRPr="00C61B85">
        <w:rPr>
          <w:rFonts w:ascii="Century Gothic" w:hAnsi="Century Gothic" w:cs="Segoe UI"/>
          <w:color w:val="0D0D0D"/>
          <w:sz w:val="22"/>
          <w:szCs w:val="22"/>
          <w:shd w:val="clear" w:color="auto" w:fill="FFFFFF"/>
        </w:rPr>
        <w:t xml:space="preserve">Absolutely, impostor syndrome is a common experience, particularly in professions like counselling psychology where the stakes feel high and the responsibility to clients is paramount. </w:t>
      </w:r>
    </w:p>
    <w:p w14:paraId="369B3A71" w14:textId="2E35F91E" w:rsidR="00151C68" w:rsidRPr="00C61B85" w:rsidRDefault="0085119A" w:rsidP="0085119A">
      <w:pPr>
        <w:rPr>
          <w:rFonts w:ascii="Century Gothic" w:hAnsi="Century Gothic"/>
          <w:sz w:val="22"/>
          <w:szCs w:val="22"/>
        </w:rPr>
      </w:pPr>
      <w:r w:rsidRPr="00C61B85">
        <w:rPr>
          <w:rFonts w:ascii="Century Gothic" w:hAnsi="Century Gothic" w:cs="Segoe UI"/>
          <w:b/>
          <w:bCs/>
          <w:color w:val="0D0D0D"/>
          <w:sz w:val="22"/>
          <w:szCs w:val="22"/>
          <w:shd w:val="clear" w:color="auto" w:fill="FFFFFF"/>
        </w:rPr>
        <w:t>Khushbu:</w:t>
      </w:r>
      <w:r w:rsidR="00D8135F">
        <w:rPr>
          <w:rFonts w:ascii="Century Gothic" w:hAnsi="Century Gothic" w:cs="Segoe UI"/>
          <w:color w:val="0D0D0D"/>
          <w:sz w:val="22"/>
          <w:szCs w:val="22"/>
          <w:shd w:val="clear" w:color="auto" w:fill="FFFFFF"/>
        </w:rPr>
        <w:t xml:space="preserve"> F</w:t>
      </w:r>
      <w:r w:rsidRPr="00C61B85">
        <w:rPr>
          <w:rFonts w:ascii="Century Gothic" w:hAnsi="Century Gothic" w:cs="Segoe UI"/>
          <w:color w:val="0D0D0D"/>
          <w:sz w:val="22"/>
          <w:szCs w:val="22"/>
          <w:shd w:val="clear" w:color="auto" w:fill="FFFFFF"/>
        </w:rPr>
        <w:t>or sure, in those moments of doubt, trusting the process becomes essential. Recognizing that we are where we're meant to be, doing the work that's necessary for our growth and development, can provide reassurance and perspective. With time and experience, we come to realize that the journey unfolds as it should, and our confidence in ourselves and our abilities grows.</w:t>
      </w:r>
    </w:p>
    <w:p w14:paraId="691200AE" w14:textId="5DC25DAD" w:rsidR="0085119A" w:rsidRPr="00C61B85" w:rsidRDefault="0085119A" w:rsidP="0085119A">
      <w:pPr>
        <w:rPr>
          <w:rFonts w:ascii="Century Gothic" w:hAnsi="Century Gothic"/>
          <w:sz w:val="22"/>
          <w:szCs w:val="22"/>
        </w:rPr>
      </w:pPr>
      <w:r w:rsidRPr="00C61B85">
        <w:rPr>
          <w:rFonts w:ascii="Century Gothic" w:hAnsi="Century Gothic"/>
          <w:sz w:val="22"/>
          <w:szCs w:val="22"/>
        </w:rPr>
        <w:lastRenderedPageBreak/>
        <w:t>I guess the personal growth experienced during training not only equips us for working directly with clients but also prepares us for navigating</w:t>
      </w:r>
      <w:r w:rsidR="00E71664" w:rsidRPr="00C61B85">
        <w:rPr>
          <w:rFonts w:ascii="Century Gothic" w:hAnsi="Century Gothic"/>
          <w:sz w:val="22"/>
          <w:szCs w:val="22"/>
        </w:rPr>
        <w:t xml:space="preserve"> diverse and often</w:t>
      </w:r>
      <w:r w:rsidRPr="00C61B85">
        <w:rPr>
          <w:rFonts w:ascii="Century Gothic" w:hAnsi="Century Gothic"/>
          <w:sz w:val="22"/>
          <w:szCs w:val="22"/>
        </w:rPr>
        <w:t xml:space="preserve"> complex systems and collaborating with colleagues. While the initial focus may be on becoming proficient therapists, the reality of professional practice often involves engagement with broader organizational structures and interdisciplinary teams.</w:t>
      </w:r>
    </w:p>
    <w:p w14:paraId="76D4F1A6" w14:textId="69FA32F8" w:rsidR="00943B4A" w:rsidRPr="00C61B85" w:rsidRDefault="0085119A" w:rsidP="0085119A">
      <w:pPr>
        <w:rPr>
          <w:rFonts w:ascii="Century Gothic" w:hAnsi="Century Gothic"/>
          <w:b/>
          <w:bCs/>
          <w:sz w:val="22"/>
          <w:szCs w:val="22"/>
        </w:rPr>
      </w:pPr>
      <w:r w:rsidRPr="00C61B85">
        <w:rPr>
          <w:rFonts w:ascii="Century Gothic" w:hAnsi="Century Gothic"/>
          <w:sz w:val="22"/>
          <w:szCs w:val="22"/>
        </w:rPr>
        <w:t>This re</w:t>
      </w:r>
      <w:r w:rsidR="006D7BAE">
        <w:rPr>
          <w:rFonts w:ascii="Century Gothic" w:hAnsi="Century Gothic"/>
          <w:sz w:val="22"/>
          <w:szCs w:val="22"/>
        </w:rPr>
        <w:t>alis</w:t>
      </w:r>
      <w:r w:rsidRPr="00C61B85">
        <w:rPr>
          <w:rFonts w:ascii="Century Gothic" w:hAnsi="Century Gothic"/>
          <w:sz w:val="22"/>
          <w:szCs w:val="22"/>
        </w:rPr>
        <w:t>ation can be surprising for some, as the vision of being solely a therapist may evolve into a more multifaceted role. However, the skills and insights gained through personal growth during training serve as a solid foundation for effectively navigating these diverse professional landscapes. Embracing this broader perspective can enrich our practice and enhance our ability to positively impact both individual clients and the larger systems in which we work.</w:t>
      </w:r>
      <w:r w:rsidRPr="00C61B85">
        <w:rPr>
          <w:rFonts w:ascii="Century Gothic" w:hAnsi="Century Gothic"/>
          <w:sz w:val="22"/>
          <w:szCs w:val="22"/>
        </w:rPr>
        <w:br/>
      </w:r>
    </w:p>
    <w:p w14:paraId="0D482A88" w14:textId="4B14C4F6" w:rsidR="0085119A" w:rsidRPr="00C61B85" w:rsidRDefault="0085119A" w:rsidP="0085119A">
      <w:pPr>
        <w:rPr>
          <w:rFonts w:ascii="Century Gothic" w:hAnsi="Century Gothic"/>
          <w:b/>
          <w:bCs/>
          <w:sz w:val="22"/>
          <w:szCs w:val="22"/>
        </w:rPr>
      </w:pPr>
      <w:r w:rsidRPr="00C61B85">
        <w:rPr>
          <w:rFonts w:ascii="Century Gothic" w:hAnsi="Century Gothic"/>
          <w:sz w:val="22"/>
          <w:szCs w:val="22"/>
        </w:rPr>
        <w:t>It's fascinating to see how the trajectory of counselling psychology has evolved, expanding beyond traditional therapy roles into diverse domains such as neuropsychology. This shift reflects both the growing recognition of counselling psychologists' skill sets and the increasing demand for their expertise in various contexts.</w:t>
      </w:r>
    </w:p>
    <w:p w14:paraId="691DF60C" w14:textId="266830A7" w:rsidR="0085119A" w:rsidRPr="00C61B85" w:rsidRDefault="0085119A" w:rsidP="0085119A">
      <w:pPr>
        <w:rPr>
          <w:rFonts w:ascii="Century Gothic" w:hAnsi="Century Gothic"/>
          <w:sz w:val="22"/>
          <w:szCs w:val="22"/>
        </w:rPr>
      </w:pPr>
      <w:r w:rsidRPr="00C61B85">
        <w:rPr>
          <w:rFonts w:ascii="Century Gothic" w:hAnsi="Century Gothic"/>
          <w:sz w:val="22"/>
          <w:szCs w:val="22"/>
        </w:rPr>
        <w:t>From my experience the value of diverse placements in training, provided opportunities for skill development and personal growth that extend beyond traditional therapy settings. These experiences have equipped me with the versatility and adaptability needed to thrive in roles that involve working within organizations and collaborating with staff groups.</w:t>
      </w:r>
    </w:p>
    <w:p w14:paraId="6C7A9486" w14:textId="64391E16" w:rsidR="00151C68" w:rsidRPr="00C61B85" w:rsidRDefault="0085119A" w:rsidP="0085119A">
      <w:pPr>
        <w:rPr>
          <w:rFonts w:ascii="Century Gothic" w:hAnsi="Century Gothic"/>
          <w:sz w:val="22"/>
          <w:szCs w:val="22"/>
        </w:rPr>
      </w:pPr>
      <w:r w:rsidRPr="00C61B85">
        <w:rPr>
          <w:rFonts w:ascii="Century Gothic" w:hAnsi="Century Gothic"/>
          <w:sz w:val="22"/>
          <w:szCs w:val="22"/>
        </w:rPr>
        <w:t xml:space="preserve">Moreover, the emphasis on diversity within </w:t>
      </w:r>
      <w:r w:rsidR="00FC76E9" w:rsidRPr="00C61B85">
        <w:rPr>
          <w:rFonts w:ascii="Century Gothic" w:hAnsi="Century Gothic"/>
          <w:sz w:val="22"/>
          <w:szCs w:val="22"/>
        </w:rPr>
        <w:t>counselling</w:t>
      </w:r>
      <w:r w:rsidRPr="00C61B85">
        <w:rPr>
          <w:rFonts w:ascii="Century Gothic" w:hAnsi="Century Gothic"/>
          <w:sz w:val="22"/>
          <w:szCs w:val="22"/>
        </w:rPr>
        <w:t xml:space="preserve"> psychology aligns with the profession's broader framework, emphasizing the importance of understanding and addressing the unique needs of diverse populations. This holistic approach ensures that </w:t>
      </w:r>
      <w:r w:rsidR="00C245E6" w:rsidRPr="00C61B85">
        <w:rPr>
          <w:rFonts w:ascii="Century Gothic" w:hAnsi="Century Gothic"/>
          <w:sz w:val="22"/>
          <w:szCs w:val="22"/>
        </w:rPr>
        <w:t>counselling</w:t>
      </w:r>
      <w:r w:rsidRPr="00C61B85">
        <w:rPr>
          <w:rFonts w:ascii="Century Gothic" w:hAnsi="Century Gothic"/>
          <w:sz w:val="22"/>
          <w:szCs w:val="22"/>
        </w:rPr>
        <w:t xml:space="preserve"> psychologists are well-prepared to navigate the complexities of modern healthcare systems and make meaningful contributions to individual and community well-being.</w:t>
      </w:r>
    </w:p>
    <w:p w14:paraId="4DD023CA" w14:textId="77777777" w:rsidR="00943B4A" w:rsidRPr="00C61B85" w:rsidRDefault="00943B4A">
      <w:pPr>
        <w:rPr>
          <w:rFonts w:ascii="Century Gothic" w:hAnsi="Century Gothic"/>
          <w:sz w:val="22"/>
          <w:szCs w:val="22"/>
        </w:rPr>
      </w:pPr>
    </w:p>
    <w:p w14:paraId="251472A3" w14:textId="504D5000" w:rsidR="00943B4A" w:rsidRPr="00C61B85" w:rsidRDefault="00D96D6F">
      <w:pPr>
        <w:rPr>
          <w:rFonts w:ascii="Century Gothic" w:hAnsi="Century Gothic"/>
          <w:b/>
          <w:bCs/>
          <w:sz w:val="22"/>
          <w:szCs w:val="22"/>
        </w:rPr>
      </w:pPr>
      <w:r w:rsidRPr="00C61B85">
        <w:rPr>
          <w:rFonts w:ascii="Century Gothic" w:hAnsi="Century Gothic"/>
          <w:b/>
          <w:bCs/>
          <w:sz w:val="22"/>
          <w:szCs w:val="22"/>
        </w:rPr>
        <w:t>R</w:t>
      </w:r>
      <w:r w:rsidR="00943B4A" w:rsidRPr="00C61B85">
        <w:rPr>
          <w:rFonts w:ascii="Century Gothic" w:hAnsi="Century Gothic"/>
          <w:b/>
          <w:bCs/>
          <w:sz w:val="22"/>
          <w:szCs w:val="22"/>
        </w:rPr>
        <w:t xml:space="preserve">epresentation of Counselling Psychology </w:t>
      </w:r>
    </w:p>
    <w:p w14:paraId="54918E25" w14:textId="67A2BC0D" w:rsidR="00151C68" w:rsidRPr="00C61B85" w:rsidRDefault="001F3AD4">
      <w:pPr>
        <w:rPr>
          <w:rFonts w:ascii="Century Gothic" w:hAnsi="Century Gothic"/>
          <w:sz w:val="22"/>
          <w:szCs w:val="22"/>
        </w:rPr>
      </w:pPr>
      <w:r w:rsidRPr="00C61B85">
        <w:rPr>
          <w:rFonts w:ascii="Century Gothic" w:hAnsi="Century Gothic"/>
          <w:sz w:val="22"/>
          <w:szCs w:val="22"/>
        </w:rPr>
        <w:br/>
      </w:r>
      <w:r w:rsidRPr="00C61B85">
        <w:rPr>
          <w:rFonts w:ascii="Century Gothic" w:hAnsi="Century Gothic"/>
          <w:b/>
          <w:bCs/>
          <w:sz w:val="22"/>
          <w:szCs w:val="22"/>
        </w:rPr>
        <w:t>Helena</w:t>
      </w:r>
      <w:r w:rsidR="004F44A7" w:rsidRPr="00C61B85">
        <w:rPr>
          <w:rFonts w:ascii="Century Gothic" w:hAnsi="Century Gothic"/>
          <w:b/>
          <w:bCs/>
          <w:sz w:val="22"/>
          <w:szCs w:val="22"/>
        </w:rPr>
        <w:t>:</w:t>
      </w:r>
      <w:r w:rsidR="004F44A7" w:rsidRPr="00C61B85">
        <w:rPr>
          <w:rFonts w:ascii="Century Gothic" w:hAnsi="Century Gothic"/>
          <w:sz w:val="22"/>
          <w:szCs w:val="22"/>
        </w:rPr>
        <w:t xml:space="preserve"> </w:t>
      </w:r>
      <w:r w:rsidR="00FC76E9" w:rsidRPr="00C61B85">
        <w:rPr>
          <w:rFonts w:ascii="Century Gothic" w:hAnsi="Century Gothic"/>
          <w:sz w:val="22"/>
          <w:szCs w:val="22"/>
        </w:rPr>
        <w:t xml:space="preserve"> </w:t>
      </w:r>
      <w:r w:rsidRPr="00C61B85">
        <w:rPr>
          <w:rFonts w:ascii="Century Gothic" w:hAnsi="Century Gothic"/>
          <w:sz w:val="22"/>
          <w:szCs w:val="22"/>
        </w:rPr>
        <w:t>Have there been any other surprises that have come along for you since qualifying?</w:t>
      </w:r>
    </w:p>
    <w:p w14:paraId="470F5135" w14:textId="659AB85F" w:rsidR="00FC76E9" w:rsidRPr="00C61B85" w:rsidRDefault="004F44A7" w:rsidP="00FC76E9">
      <w:pPr>
        <w:rPr>
          <w:rFonts w:ascii="Century Gothic" w:hAnsi="Century Gothic"/>
          <w:sz w:val="22"/>
          <w:szCs w:val="22"/>
        </w:rPr>
      </w:pPr>
      <w:r w:rsidRPr="00C61B85">
        <w:rPr>
          <w:rFonts w:ascii="Century Gothic" w:hAnsi="Century Gothic"/>
          <w:b/>
          <w:bCs/>
          <w:sz w:val="22"/>
          <w:szCs w:val="22"/>
        </w:rPr>
        <w:t>Khushbu:</w:t>
      </w:r>
      <w:r w:rsidRPr="00C61B85">
        <w:rPr>
          <w:rFonts w:ascii="Century Gothic" w:hAnsi="Century Gothic"/>
          <w:sz w:val="22"/>
          <w:szCs w:val="22"/>
        </w:rPr>
        <w:t xml:space="preserve">  </w:t>
      </w:r>
      <w:r w:rsidR="00FC76E9" w:rsidRPr="00C61B85">
        <w:rPr>
          <w:rFonts w:ascii="Century Gothic" w:hAnsi="Century Gothic"/>
          <w:sz w:val="22"/>
          <w:szCs w:val="22"/>
        </w:rPr>
        <w:t>The challenges I faced during my training I think resonate with many aspiring counselling psychologists. The financial burden of unpaid placements and the necessity of funding personal therapy can create significant barriers to entry for individuals from diverse backgrounds. It's disheartening to see that these challenges persist even after three decades.</w:t>
      </w:r>
    </w:p>
    <w:p w14:paraId="73B3A9B1" w14:textId="195329E7" w:rsidR="00FC76E9" w:rsidRPr="00C61B85" w:rsidRDefault="00FC76E9" w:rsidP="00FC76E9">
      <w:pPr>
        <w:rPr>
          <w:rFonts w:ascii="Century Gothic" w:hAnsi="Century Gothic"/>
          <w:sz w:val="22"/>
          <w:szCs w:val="22"/>
        </w:rPr>
      </w:pPr>
      <w:r w:rsidRPr="00C61B85">
        <w:rPr>
          <w:rFonts w:ascii="Century Gothic" w:hAnsi="Century Gothic"/>
          <w:sz w:val="22"/>
          <w:szCs w:val="22"/>
        </w:rPr>
        <w:t xml:space="preserve">Financial barriers not only limit representation in psychology but also hinder understanding of the profession's breadth. Platforms like the PPN advocate for </w:t>
      </w:r>
      <w:r w:rsidR="00E52A62" w:rsidRPr="00C61B85">
        <w:rPr>
          <w:rFonts w:ascii="Century Gothic" w:hAnsi="Century Gothic"/>
          <w:sz w:val="22"/>
          <w:szCs w:val="22"/>
        </w:rPr>
        <w:lastRenderedPageBreak/>
        <w:t xml:space="preserve">counselling </w:t>
      </w:r>
      <w:r w:rsidRPr="00C61B85">
        <w:rPr>
          <w:rFonts w:ascii="Century Gothic" w:hAnsi="Century Gothic"/>
          <w:sz w:val="22"/>
          <w:szCs w:val="22"/>
        </w:rPr>
        <w:t>psychology's recognition as a vital profession, not just an add-on. This supports diverse viewpoints and challenges misconceptions.</w:t>
      </w:r>
    </w:p>
    <w:p w14:paraId="5B689A00" w14:textId="4E2A506E" w:rsidR="00FC76E9" w:rsidRPr="00C61B85" w:rsidRDefault="00FC76E9" w:rsidP="00FC76E9">
      <w:pPr>
        <w:rPr>
          <w:rFonts w:ascii="Century Gothic" w:hAnsi="Century Gothic"/>
          <w:sz w:val="22"/>
          <w:szCs w:val="22"/>
        </w:rPr>
      </w:pPr>
      <w:r w:rsidRPr="00C61B85">
        <w:rPr>
          <w:rFonts w:ascii="Century Gothic" w:hAnsi="Century Gothic"/>
          <w:sz w:val="22"/>
          <w:szCs w:val="22"/>
        </w:rPr>
        <w:t>During my training, I often found myself as the first counselling psychologist in various placements. Overcoming scepticism required proving my capabilities through sharing experiences and finding supportive mentors. Fortunately, the landscape is changing. In my workplace now, counselling psychologists are valued and welcomed,</w:t>
      </w:r>
      <w:r w:rsidR="006D7BAE">
        <w:rPr>
          <w:rFonts w:ascii="Century Gothic" w:hAnsi="Century Gothic"/>
          <w:sz w:val="22"/>
          <w:szCs w:val="22"/>
        </w:rPr>
        <w:t xml:space="preserve"> signalling progress in recognis</w:t>
      </w:r>
      <w:r w:rsidRPr="00C61B85">
        <w:rPr>
          <w:rFonts w:ascii="Century Gothic" w:hAnsi="Century Gothic"/>
          <w:sz w:val="22"/>
          <w:szCs w:val="22"/>
        </w:rPr>
        <w:t>ing their contributions.</w:t>
      </w:r>
    </w:p>
    <w:p w14:paraId="11A0DB5D" w14:textId="69153BDA" w:rsidR="00FC76E9" w:rsidRPr="00C61B85" w:rsidRDefault="001F3AD4" w:rsidP="00FC76E9">
      <w:pPr>
        <w:rPr>
          <w:rFonts w:ascii="Century Gothic" w:hAnsi="Century Gothic"/>
          <w:sz w:val="22"/>
          <w:szCs w:val="22"/>
        </w:rPr>
      </w:pPr>
      <w:r w:rsidRPr="00C61B85">
        <w:rPr>
          <w:rFonts w:ascii="Century Gothic" w:hAnsi="Century Gothic"/>
          <w:sz w:val="22"/>
          <w:szCs w:val="22"/>
        </w:rPr>
        <w:br/>
      </w:r>
      <w:r w:rsidRPr="00C61B85">
        <w:rPr>
          <w:rFonts w:ascii="Century Gothic" w:hAnsi="Century Gothic"/>
          <w:b/>
          <w:bCs/>
          <w:sz w:val="22"/>
          <w:szCs w:val="22"/>
        </w:rPr>
        <w:t>Helena</w:t>
      </w:r>
      <w:r w:rsidR="004F44A7" w:rsidRPr="00C61B85">
        <w:rPr>
          <w:rFonts w:ascii="Century Gothic" w:hAnsi="Century Gothic"/>
          <w:b/>
          <w:bCs/>
          <w:sz w:val="22"/>
          <w:szCs w:val="22"/>
        </w:rPr>
        <w:t>:</w:t>
      </w:r>
      <w:r w:rsidR="004F44A7" w:rsidRPr="00C61B85">
        <w:rPr>
          <w:rFonts w:ascii="Century Gothic" w:hAnsi="Century Gothic"/>
          <w:sz w:val="22"/>
          <w:szCs w:val="22"/>
        </w:rPr>
        <w:t xml:space="preserve"> </w:t>
      </w:r>
      <w:r w:rsidR="00FC76E9" w:rsidRPr="00C61B85">
        <w:rPr>
          <w:rFonts w:ascii="Century Gothic" w:hAnsi="Century Gothic"/>
          <w:sz w:val="22"/>
          <w:szCs w:val="22"/>
        </w:rPr>
        <w:t>Absolutely, it's incredibly validating and encouraging when teams fully embrace the unique contributions of counselling psychology. It can often feel isolating to be the sole representative of your profession within a larger team, so hearing about the increasing presence of counselling psychologists in various settings is heartening.</w:t>
      </w:r>
    </w:p>
    <w:p w14:paraId="5D090455" w14:textId="43F2E536" w:rsidR="00151C68" w:rsidRPr="00C61B85" w:rsidRDefault="00FC76E9" w:rsidP="00FC76E9">
      <w:pPr>
        <w:rPr>
          <w:rFonts w:ascii="Century Gothic" w:hAnsi="Century Gothic"/>
          <w:sz w:val="22"/>
          <w:szCs w:val="22"/>
        </w:rPr>
      </w:pPr>
      <w:r w:rsidRPr="00C61B85">
        <w:rPr>
          <w:rFonts w:ascii="Century Gothic" w:hAnsi="Century Gothic"/>
          <w:sz w:val="22"/>
          <w:szCs w:val="22"/>
        </w:rPr>
        <w:t>This growing visibility not only highlights the value of counselling psychology but also fosters a sense of community and support among practitioners. Knowing that there are others who understand and appreciate the profession's distinct perspective can be immensely reassuring. It also underscores the importance of continued advocacy and awareness efforts to ensure that counselling psychology continues to be recognized and valued across various domains.</w:t>
      </w:r>
    </w:p>
    <w:p w14:paraId="40BAAB7E" w14:textId="62F78DCF" w:rsidR="00D262A0" w:rsidRPr="00C61B85" w:rsidRDefault="00D262A0">
      <w:pPr>
        <w:rPr>
          <w:rFonts w:ascii="Century Gothic" w:hAnsi="Century Gothic"/>
          <w:b/>
          <w:bCs/>
          <w:sz w:val="22"/>
          <w:szCs w:val="22"/>
        </w:rPr>
      </w:pPr>
    </w:p>
    <w:p w14:paraId="074AA01D" w14:textId="6EDEC5EA" w:rsidR="007B1EE1" w:rsidRPr="00C61B85" w:rsidRDefault="005F03DB" w:rsidP="007B1EE1">
      <w:pPr>
        <w:rPr>
          <w:rFonts w:ascii="Century Gothic" w:hAnsi="Century Gothic"/>
          <w:sz w:val="22"/>
          <w:szCs w:val="22"/>
        </w:rPr>
      </w:pPr>
      <w:r w:rsidRPr="00C61B85">
        <w:rPr>
          <w:rFonts w:ascii="Century Gothic" w:hAnsi="Century Gothic"/>
          <w:b/>
          <w:bCs/>
          <w:sz w:val="22"/>
          <w:szCs w:val="22"/>
        </w:rPr>
        <w:t>Khushbu:</w:t>
      </w:r>
      <w:r w:rsidRPr="00C61B85">
        <w:rPr>
          <w:rFonts w:ascii="Century Gothic" w:hAnsi="Century Gothic"/>
          <w:sz w:val="22"/>
          <w:szCs w:val="22"/>
        </w:rPr>
        <w:t xml:space="preserve">  </w:t>
      </w:r>
      <w:r w:rsidR="00D8135F">
        <w:rPr>
          <w:rFonts w:ascii="Century Gothic" w:hAnsi="Century Gothic"/>
          <w:sz w:val="22"/>
          <w:szCs w:val="22"/>
        </w:rPr>
        <w:t>A</w:t>
      </w:r>
      <w:r w:rsidR="007B1EE1" w:rsidRPr="00C61B85">
        <w:rPr>
          <w:rFonts w:ascii="Century Gothic" w:hAnsi="Century Gothic"/>
          <w:sz w:val="22"/>
          <w:szCs w:val="22"/>
        </w:rPr>
        <w:t xml:space="preserve"> crucial point is the complementary nature of professions within the field of psychology. Counselling psychologists bring unique skills and perspectives that enrich interdisciplinary teams, rather than competing with or replacing other professionals. This inclusive approach fosters collaboration and recognizes the value of diverse expertise in addressing complex issues.</w:t>
      </w:r>
    </w:p>
    <w:p w14:paraId="28D56B3D" w14:textId="34C097C6" w:rsidR="007B1EE1" w:rsidRPr="00C61B85" w:rsidRDefault="007B1EE1" w:rsidP="007B1EE1">
      <w:pPr>
        <w:rPr>
          <w:rFonts w:ascii="Century Gothic" w:hAnsi="Century Gothic"/>
          <w:sz w:val="22"/>
          <w:szCs w:val="22"/>
        </w:rPr>
      </w:pPr>
      <w:r w:rsidRPr="00C61B85">
        <w:rPr>
          <w:rFonts w:ascii="Century Gothic" w:hAnsi="Century Gothic"/>
          <w:sz w:val="22"/>
          <w:szCs w:val="22"/>
        </w:rPr>
        <w:t>While it's heartening to see increasing appreciation for counselling psychology in leadership roles and within teams, it's important to remain mindful of the disparities that exist in access to training and opportunities across different regions. Ensuring that support and resources are available to individuals in all areas where counselling psychology programs may be limited is essential for promoting equity within the profession.</w:t>
      </w:r>
    </w:p>
    <w:p w14:paraId="01E1CF33" w14:textId="1ED89E40" w:rsidR="007B1EE1" w:rsidRPr="00C61B85" w:rsidRDefault="001F3AD4" w:rsidP="007B1EE1">
      <w:pPr>
        <w:rPr>
          <w:rFonts w:ascii="Century Gothic" w:hAnsi="Century Gothic"/>
          <w:sz w:val="22"/>
          <w:szCs w:val="22"/>
        </w:rPr>
      </w:pPr>
      <w:r w:rsidRPr="00C61B85">
        <w:rPr>
          <w:rFonts w:ascii="Century Gothic" w:hAnsi="Century Gothic"/>
          <w:sz w:val="22"/>
          <w:szCs w:val="22"/>
        </w:rPr>
        <w:br/>
      </w:r>
      <w:r w:rsidRPr="00C61B85">
        <w:rPr>
          <w:rFonts w:ascii="Century Gothic" w:hAnsi="Century Gothic"/>
          <w:b/>
          <w:bCs/>
          <w:sz w:val="22"/>
          <w:szCs w:val="22"/>
        </w:rPr>
        <w:t>Helena</w:t>
      </w:r>
      <w:r w:rsidR="005F03DB" w:rsidRPr="00C61B85">
        <w:rPr>
          <w:rFonts w:ascii="Century Gothic" w:hAnsi="Century Gothic"/>
          <w:b/>
          <w:bCs/>
          <w:sz w:val="22"/>
          <w:szCs w:val="22"/>
        </w:rPr>
        <w:t>:</w:t>
      </w:r>
      <w:r w:rsidR="005F03DB" w:rsidRPr="00C61B85">
        <w:rPr>
          <w:rFonts w:ascii="Century Gothic" w:hAnsi="Century Gothic"/>
          <w:sz w:val="22"/>
          <w:szCs w:val="22"/>
        </w:rPr>
        <w:t xml:space="preserve"> </w:t>
      </w:r>
      <w:r w:rsidR="007B1EE1" w:rsidRPr="00C61B85">
        <w:rPr>
          <w:rFonts w:ascii="Century Gothic" w:hAnsi="Century Gothic"/>
          <w:sz w:val="22"/>
          <w:szCs w:val="22"/>
        </w:rPr>
        <w:t xml:space="preserve">Absolutely, </w:t>
      </w:r>
      <w:proofErr w:type="spellStart"/>
      <w:r w:rsidR="007B1EE1" w:rsidRPr="00C61B85">
        <w:rPr>
          <w:rFonts w:ascii="Century Gothic" w:hAnsi="Century Gothic"/>
          <w:sz w:val="22"/>
          <w:szCs w:val="22"/>
        </w:rPr>
        <w:t>QCoP</w:t>
      </w:r>
      <w:proofErr w:type="spellEnd"/>
      <w:r w:rsidR="007B1EE1" w:rsidRPr="00C61B85">
        <w:rPr>
          <w:rFonts w:ascii="Century Gothic" w:hAnsi="Century Gothic"/>
          <w:sz w:val="22"/>
          <w:szCs w:val="22"/>
        </w:rPr>
        <w:t xml:space="preserve"> offers an alternative route to training in </w:t>
      </w:r>
      <w:r w:rsidR="006D7BAE">
        <w:rPr>
          <w:rFonts w:ascii="Century Gothic" w:hAnsi="Century Gothic"/>
          <w:sz w:val="22"/>
          <w:szCs w:val="22"/>
        </w:rPr>
        <w:t>c</w:t>
      </w:r>
      <w:r w:rsidR="00E82733" w:rsidRPr="00C61B85">
        <w:rPr>
          <w:rFonts w:ascii="Century Gothic" w:hAnsi="Century Gothic"/>
          <w:sz w:val="22"/>
          <w:szCs w:val="22"/>
        </w:rPr>
        <w:t>ounselling</w:t>
      </w:r>
      <w:r w:rsidR="007B1EE1" w:rsidRPr="00C61B85">
        <w:rPr>
          <w:rFonts w:ascii="Century Gothic" w:hAnsi="Century Gothic"/>
          <w:sz w:val="22"/>
          <w:szCs w:val="22"/>
        </w:rPr>
        <w:t xml:space="preserve"> psychology, providing flexibility for individuals who may not be able to access traditional university programs. However, the challenge of finding placements and navigating the journey as an independent trainee can indeed be daunting.</w:t>
      </w:r>
    </w:p>
    <w:p w14:paraId="4ED68947" w14:textId="188D2292" w:rsidR="007B1EE1" w:rsidRPr="00C61B85" w:rsidRDefault="007B1EE1" w:rsidP="007B1EE1">
      <w:pPr>
        <w:rPr>
          <w:rFonts w:ascii="Century Gothic" w:hAnsi="Century Gothic"/>
          <w:sz w:val="22"/>
          <w:szCs w:val="22"/>
        </w:rPr>
      </w:pPr>
      <w:r w:rsidRPr="00C61B85">
        <w:rPr>
          <w:rFonts w:ascii="Century Gothic" w:hAnsi="Century Gothic"/>
          <w:b/>
          <w:bCs/>
          <w:sz w:val="22"/>
          <w:szCs w:val="22"/>
        </w:rPr>
        <w:t>Khushbu:</w:t>
      </w:r>
      <w:r w:rsidRPr="00C61B85">
        <w:rPr>
          <w:rFonts w:ascii="Century Gothic" w:hAnsi="Century Gothic"/>
          <w:sz w:val="22"/>
          <w:szCs w:val="22"/>
        </w:rPr>
        <w:t xml:space="preserve"> Perhaps, engaging in networks like the PPN can be invaluable for </w:t>
      </w:r>
      <w:proofErr w:type="spellStart"/>
      <w:r w:rsidRPr="00C61B85">
        <w:rPr>
          <w:rFonts w:ascii="Century Gothic" w:hAnsi="Century Gothic"/>
          <w:sz w:val="22"/>
          <w:szCs w:val="22"/>
        </w:rPr>
        <w:t>QCoP</w:t>
      </w:r>
      <w:proofErr w:type="spellEnd"/>
      <w:r w:rsidRPr="00C61B85">
        <w:rPr>
          <w:rFonts w:ascii="Century Gothic" w:hAnsi="Century Gothic"/>
          <w:sz w:val="22"/>
          <w:szCs w:val="22"/>
        </w:rPr>
        <w:t xml:space="preserve"> trainees, offering opportunities for support, networking, and professional development. By connecting with fellow practitioners and established counselling </w:t>
      </w:r>
      <w:r w:rsidRPr="00C61B85">
        <w:rPr>
          <w:rFonts w:ascii="Century Gothic" w:hAnsi="Century Gothic"/>
          <w:sz w:val="22"/>
          <w:szCs w:val="22"/>
        </w:rPr>
        <w:lastRenderedPageBreak/>
        <w:t xml:space="preserve">psychologists, </w:t>
      </w:r>
      <w:proofErr w:type="spellStart"/>
      <w:r w:rsidRPr="00C61B85">
        <w:rPr>
          <w:rFonts w:ascii="Century Gothic" w:hAnsi="Century Gothic"/>
          <w:sz w:val="22"/>
          <w:szCs w:val="22"/>
        </w:rPr>
        <w:t>QCoP</w:t>
      </w:r>
      <w:proofErr w:type="spellEnd"/>
      <w:r w:rsidRPr="00C61B85">
        <w:rPr>
          <w:rFonts w:ascii="Century Gothic" w:hAnsi="Century Gothic"/>
          <w:sz w:val="22"/>
          <w:szCs w:val="22"/>
        </w:rPr>
        <w:t xml:space="preserve"> trainees can access mentorship, guidance, and resources to navigate the challenges of training and practice.</w:t>
      </w:r>
    </w:p>
    <w:p w14:paraId="120274C5" w14:textId="60265053" w:rsidR="00943980" w:rsidRPr="00C61B85" w:rsidRDefault="00D8135F" w:rsidP="00051650">
      <w:pPr>
        <w:rPr>
          <w:rFonts w:ascii="Century Gothic" w:hAnsi="Century Gothic"/>
          <w:sz w:val="22"/>
          <w:szCs w:val="22"/>
        </w:rPr>
      </w:pPr>
      <w:r>
        <w:rPr>
          <w:rFonts w:ascii="Century Gothic" w:hAnsi="Century Gothic"/>
          <w:sz w:val="22"/>
          <w:szCs w:val="22"/>
        </w:rPr>
        <w:t>P</w:t>
      </w:r>
      <w:r w:rsidR="007B1EE1" w:rsidRPr="00C61B85">
        <w:rPr>
          <w:rFonts w:ascii="Century Gothic" w:hAnsi="Century Gothic"/>
          <w:sz w:val="22"/>
          <w:szCs w:val="22"/>
        </w:rPr>
        <w:t xml:space="preserve">articipation in professional networks not only provides practical support but also fosters a sense of community and belonging within the profession. It allows </w:t>
      </w:r>
      <w:proofErr w:type="spellStart"/>
      <w:r w:rsidR="007B1EE1" w:rsidRPr="00C61B85">
        <w:rPr>
          <w:rFonts w:ascii="Century Gothic" w:hAnsi="Century Gothic"/>
          <w:sz w:val="22"/>
          <w:szCs w:val="22"/>
        </w:rPr>
        <w:t>QCoP</w:t>
      </w:r>
      <w:proofErr w:type="spellEnd"/>
      <w:r w:rsidR="007B1EE1" w:rsidRPr="00C61B85">
        <w:rPr>
          <w:rFonts w:ascii="Century Gothic" w:hAnsi="Century Gothic"/>
          <w:sz w:val="22"/>
          <w:szCs w:val="22"/>
        </w:rPr>
        <w:t xml:space="preserve"> trainees to contribute their unique perspectives and experiences while also benefiting from the collective wisdom and expertise of the broader </w:t>
      </w:r>
      <w:r w:rsidR="00C42E55" w:rsidRPr="00C61B85">
        <w:rPr>
          <w:rFonts w:ascii="Century Gothic" w:hAnsi="Century Gothic"/>
          <w:sz w:val="22"/>
          <w:szCs w:val="22"/>
        </w:rPr>
        <w:t>counselling</w:t>
      </w:r>
      <w:r w:rsidR="007B1EE1" w:rsidRPr="00C61B85">
        <w:rPr>
          <w:rFonts w:ascii="Century Gothic" w:hAnsi="Century Gothic"/>
          <w:sz w:val="22"/>
          <w:szCs w:val="22"/>
        </w:rPr>
        <w:t xml:space="preserve"> psychology community.</w:t>
      </w:r>
    </w:p>
    <w:p w14:paraId="1F475BF2" w14:textId="5B66CE3A" w:rsidR="00151C68" w:rsidRPr="00C61B85" w:rsidRDefault="001F3AD4" w:rsidP="00051650">
      <w:pPr>
        <w:rPr>
          <w:rFonts w:ascii="Century Gothic" w:hAnsi="Century Gothic"/>
          <w:sz w:val="22"/>
          <w:szCs w:val="22"/>
        </w:rPr>
      </w:pPr>
      <w:r w:rsidRPr="00C61B85">
        <w:rPr>
          <w:rFonts w:ascii="Century Gothic" w:hAnsi="Century Gothic"/>
          <w:sz w:val="22"/>
          <w:szCs w:val="22"/>
        </w:rPr>
        <w:br/>
      </w:r>
      <w:r w:rsidR="00C42E55" w:rsidRPr="00C61B85">
        <w:rPr>
          <w:rFonts w:ascii="Century Gothic" w:hAnsi="Century Gothic"/>
          <w:sz w:val="22"/>
          <w:szCs w:val="22"/>
        </w:rPr>
        <w:t>Also,</w:t>
      </w:r>
      <w:r w:rsidR="00C42E55" w:rsidRPr="00C61B85">
        <w:rPr>
          <w:rFonts w:ascii="Century Gothic" w:hAnsi="Century Gothic"/>
          <w:b/>
          <w:bCs/>
          <w:sz w:val="22"/>
          <w:szCs w:val="22"/>
        </w:rPr>
        <w:t xml:space="preserve"> </w:t>
      </w:r>
      <w:r w:rsidR="00E52A62" w:rsidRPr="00C61B85">
        <w:rPr>
          <w:rFonts w:ascii="Century Gothic" w:hAnsi="Century Gothic" w:cs="Segoe UI"/>
          <w:color w:val="0D0D0D"/>
          <w:sz w:val="22"/>
          <w:szCs w:val="22"/>
          <w:shd w:val="clear" w:color="auto" w:fill="FFFFFF"/>
        </w:rPr>
        <w:t>e</w:t>
      </w:r>
      <w:r w:rsidR="00051650" w:rsidRPr="00C61B85">
        <w:rPr>
          <w:rFonts w:ascii="Century Gothic" w:hAnsi="Century Gothic" w:cs="Segoe UI"/>
          <w:color w:val="0D0D0D"/>
          <w:sz w:val="22"/>
          <w:szCs w:val="22"/>
          <w:shd w:val="clear" w:color="auto" w:fill="FFFFFF"/>
        </w:rPr>
        <w:t xml:space="preserve">ngaging with the division and attending conferences offers rewarding experiences for </w:t>
      </w:r>
      <w:r w:rsidR="00C42E55" w:rsidRPr="00C61B85">
        <w:rPr>
          <w:rFonts w:ascii="Century Gothic" w:hAnsi="Century Gothic" w:cs="Segoe UI"/>
          <w:color w:val="0D0D0D"/>
          <w:sz w:val="22"/>
          <w:szCs w:val="22"/>
          <w:shd w:val="clear" w:color="auto" w:fill="FFFFFF"/>
        </w:rPr>
        <w:t>counselling</w:t>
      </w:r>
      <w:r w:rsidR="00051650" w:rsidRPr="00C61B85">
        <w:rPr>
          <w:rFonts w:ascii="Century Gothic" w:hAnsi="Century Gothic" w:cs="Segoe UI"/>
          <w:color w:val="0D0D0D"/>
          <w:sz w:val="22"/>
          <w:szCs w:val="22"/>
          <w:shd w:val="clear" w:color="auto" w:fill="FFFFFF"/>
        </w:rPr>
        <w:t xml:space="preserve"> psychologists. The sense of community at these events fosters professional networking and support, allowing psychologists to reconnect with their professional identity and meet like-minded individuals. Conferences also provide opportunities for professional development, access to cutting-edge research, and new perspectives on clinical practice. Overall, conferences serve as a source of inspiration, connection, and learning, contributing to both personal and professional growth in the field.</w:t>
      </w:r>
    </w:p>
    <w:p w14:paraId="3A76C5F3" w14:textId="4B933CEE" w:rsidR="00051650" w:rsidRPr="00C61B85" w:rsidRDefault="00051650" w:rsidP="00051650">
      <w:pPr>
        <w:rPr>
          <w:rFonts w:ascii="Century Gothic" w:hAnsi="Century Gothic"/>
          <w:sz w:val="22"/>
          <w:szCs w:val="22"/>
        </w:rPr>
      </w:pPr>
      <w:r w:rsidRPr="00C61B85">
        <w:rPr>
          <w:rFonts w:ascii="Century Gothic" w:hAnsi="Century Gothic"/>
          <w:sz w:val="22"/>
          <w:szCs w:val="22"/>
        </w:rPr>
        <w:t>Looking ahead, I'm eagerly anticipating the upcoming 30th anniversary conference</w:t>
      </w:r>
      <w:r w:rsidR="006D7BAE">
        <w:rPr>
          <w:rFonts w:ascii="Century Gothic" w:hAnsi="Century Gothic"/>
          <w:sz w:val="22"/>
          <w:szCs w:val="22"/>
        </w:rPr>
        <w:t xml:space="preserve"> </w:t>
      </w:r>
      <w:r w:rsidRPr="00C61B85">
        <w:rPr>
          <w:rFonts w:ascii="Century Gothic" w:hAnsi="Century Gothic"/>
          <w:sz w:val="22"/>
          <w:szCs w:val="22"/>
        </w:rPr>
        <w:t>in Glasgow</w:t>
      </w:r>
      <w:r w:rsidR="006D7BAE">
        <w:rPr>
          <w:rFonts w:ascii="Century Gothic" w:hAnsi="Century Gothic"/>
          <w:sz w:val="22"/>
          <w:szCs w:val="22"/>
        </w:rPr>
        <w:t xml:space="preserve"> (</w:t>
      </w:r>
      <w:r w:rsidR="006D7BAE" w:rsidRPr="006D7BAE">
        <w:rPr>
          <w:rFonts w:ascii="Century Gothic" w:hAnsi="Century Gothic"/>
          <w:sz w:val="22"/>
          <w:szCs w:val="22"/>
          <w:vertAlign w:val="superscript"/>
        </w:rPr>
        <w:t>3</w:t>
      </w:r>
      <w:r w:rsidR="006D7BAE">
        <w:rPr>
          <w:rFonts w:ascii="Century Gothic" w:hAnsi="Century Gothic"/>
          <w:sz w:val="22"/>
          <w:szCs w:val="22"/>
        </w:rPr>
        <w:t>)</w:t>
      </w:r>
      <w:r w:rsidRPr="00C61B85">
        <w:rPr>
          <w:rFonts w:ascii="Century Gothic" w:hAnsi="Century Gothic"/>
          <w:sz w:val="22"/>
          <w:szCs w:val="22"/>
        </w:rPr>
        <w:t>. It's a chance to celebrate the division's achievements over the past three decades and reaffirm our commitment to advancing counselling psychology. I'm hopeful that the conference will continue to provide opportunities for connection, learning, and growth, further strengthening our profession and community.</w:t>
      </w:r>
      <w:r w:rsidR="005F03DB" w:rsidRPr="00C61B85">
        <w:rPr>
          <w:rFonts w:ascii="Century Gothic" w:hAnsi="Century Gothic"/>
          <w:sz w:val="22"/>
          <w:szCs w:val="22"/>
        </w:rPr>
        <w:br/>
      </w:r>
      <w:r w:rsidR="005F03DB" w:rsidRPr="00C61B85">
        <w:rPr>
          <w:rFonts w:ascii="Century Gothic" w:hAnsi="Century Gothic"/>
          <w:sz w:val="22"/>
          <w:szCs w:val="22"/>
        </w:rPr>
        <w:br/>
      </w:r>
      <w:r w:rsidR="005F03DB" w:rsidRPr="00C61B85">
        <w:rPr>
          <w:rFonts w:ascii="Century Gothic" w:hAnsi="Century Gothic"/>
          <w:b/>
          <w:bCs/>
          <w:sz w:val="22"/>
          <w:szCs w:val="22"/>
        </w:rPr>
        <w:t>Helena Fitzpatrick:</w:t>
      </w:r>
      <w:r w:rsidR="005F03DB" w:rsidRPr="00C61B85">
        <w:rPr>
          <w:rFonts w:ascii="Century Gothic" w:hAnsi="Century Gothic"/>
          <w:sz w:val="22"/>
          <w:szCs w:val="22"/>
        </w:rPr>
        <w:t xml:space="preserve"> </w:t>
      </w:r>
      <w:r w:rsidRPr="00C61B85">
        <w:rPr>
          <w:rFonts w:ascii="Century Gothic" w:hAnsi="Century Gothic"/>
          <w:sz w:val="22"/>
          <w:szCs w:val="22"/>
        </w:rPr>
        <w:t>Absolutely, I couldn't agree more. The lineup of keynote speakers looks incredibly engaging, and I'm eager to hear their insights. Plus, the diverse range of talks and symposiums promises to offer something for everyone.</w:t>
      </w:r>
    </w:p>
    <w:p w14:paraId="5CDABBEA" w14:textId="7D299806" w:rsidR="00051650" w:rsidRPr="00C61B85" w:rsidRDefault="00051650" w:rsidP="00051650">
      <w:pPr>
        <w:rPr>
          <w:rFonts w:ascii="Century Gothic" w:hAnsi="Century Gothic"/>
          <w:sz w:val="22"/>
          <w:szCs w:val="22"/>
        </w:rPr>
      </w:pPr>
      <w:r w:rsidRPr="00C61B85">
        <w:rPr>
          <w:rFonts w:ascii="Century Gothic" w:hAnsi="Century Gothic"/>
          <w:sz w:val="22"/>
          <w:szCs w:val="22"/>
        </w:rPr>
        <w:t xml:space="preserve">What's particularly exciting is the addition of the experiential element with the autism reality bus. This unique opportunity to physically experience what our clients go through adds a whole new dimension to the conference. It's a chance to deepen our understanding and empathy by stepping into their shoes, which aligns perfectly with the core principles of </w:t>
      </w:r>
      <w:r w:rsidR="00B853F7" w:rsidRPr="00C61B85">
        <w:rPr>
          <w:rFonts w:ascii="Century Gothic" w:hAnsi="Century Gothic"/>
          <w:sz w:val="22"/>
          <w:szCs w:val="22"/>
        </w:rPr>
        <w:t>counselling</w:t>
      </w:r>
      <w:r w:rsidRPr="00C61B85">
        <w:rPr>
          <w:rFonts w:ascii="Century Gothic" w:hAnsi="Century Gothic"/>
          <w:sz w:val="22"/>
          <w:szCs w:val="22"/>
        </w:rPr>
        <w:t xml:space="preserve"> psychology.</w:t>
      </w:r>
    </w:p>
    <w:p w14:paraId="78B2AD6A" w14:textId="119EE474" w:rsidR="00151C68" w:rsidRPr="00C61B85" w:rsidRDefault="00051650" w:rsidP="00051650">
      <w:pPr>
        <w:rPr>
          <w:rFonts w:ascii="Century Gothic" w:hAnsi="Century Gothic"/>
          <w:sz w:val="22"/>
          <w:szCs w:val="22"/>
        </w:rPr>
      </w:pPr>
      <w:r w:rsidRPr="00C61B85">
        <w:rPr>
          <w:rFonts w:ascii="Century Gothic" w:hAnsi="Century Gothic"/>
          <w:sz w:val="22"/>
          <w:szCs w:val="22"/>
        </w:rPr>
        <w:t>I think this year's conference will be a truly enriching experience, combining learning, networking, and a deeper understanding of our clients' lived experiences.</w:t>
      </w:r>
    </w:p>
    <w:p w14:paraId="2A8599F9" w14:textId="09864E55" w:rsidR="00036A50" w:rsidRPr="00C61B85" w:rsidRDefault="00036A50" w:rsidP="00051650">
      <w:pPr>
        <w:rPr>
          <w:rFonts w:ascii="Century Gothic" w:hAnsi="Century Gothic"/>
          <w:sz w:val="22"/>
          <w:szCs w:val="22"/>
        </w:rPr>
      </w:pPr>
      <w:r w:rsidRPr="00C61B85">
        <w:rPr>
          <w:rFonts w:ascii="Century Gothic" w:hAnsi="Century Gothic"/>
          <w:sz w:val="22"/>
          <w:szCs w:val="22"/>
        </w:rPr>
        <w:t xml:space="preserve">Links </w:t>
      </w:r>
    </w:p>
    <w:p w14:paraId="26B98176" w14:textId="72226741" w:rsidR="00036A50" w:rsidRPr="00C61B85" w:rsidRDefault="006D7BAE" w:rsidP="00036A50">
      <w:pPr>
        <w:pStyle w:val="ListParagraph"/>
        <w:numPr>
          <w:ilvl w:val="0"/>
          <w:numId w:val="19"/>
        </w:numPr>
        <w:rPr>
          <w:rFonts w:ascii="Century Gothic" w:hAnsi="Century Gothic" w:cs="Arial"/>
          <w:sz w:val="22"/>
          <w:szCs w:val="22"/>
        </w:rPr>
      </w:pPr>
      <w:hyperlink r:id="rId7" w:history="1">
        <w:r w:rsidR="00036A50" w:rsidRPr="00C61B85">
          <w:rPr>
            <w:rStyle w:val="Hyperlink"/>
            <w:rFonts w:ascii="Century Gothic" w:hAnsi="Century Gothic" w:cs="Arial"/>
            <w:sz w:val="22"/>
            <w:szCs w:val="22"/>
          </w:rPr>
          <w:t>https://www.hcpc-uk.org/globalassets/resources/data/2023/edi/pyl/modalities/diversity-data-counselling-psychologist-modality-july-2023.xlsx</w:t>
        </w:r>
      </w:hyperlink>
      <w:r w:rsidR="00036A50" w:rsidRPr="00C61B85">
        <w:rPr>
          <w:rFonts w:ascii="Century Gothic" w:hAnsi="Century Gothic" w:cs="Arial"/>
          <w:sz w:val="22"/>
          <w:szCs w:val="22"/>
        </w:rPr>
        <w:t xml:space="preserve"> </w:t>
      </w:r>
    </w:p>
    <w:p w14:paraId="1F2D2E55" w14:textId="0CAF0E07" w:rsidR="0026711B" w:rsidRPr="00C61B85" w:rsidRDefault="006D7BAE" w:rsidP="00943980">
      <w:pPr>
        <w:pStyle w:val="ListParagraph"/>
        <w:numPr>
          <w:ilvl w:val="0"/>
          <w:numId w:val="19"/>
        </w:numPr>
        <w:rPr>
          <w:rFonts w:ascii="Century Gothic" w:hAnsi="Century Gothic" w:cs="Arial"/>
          <w:sz w:val="22"/>
          <w:szCs w:val="22"/>
        </w:rPr>
      </w:pPr>
      <w:hyperlink r:id="rId8" w:history="1">
        <w:r w:rsidR="00A77A95" w:rsidRPr="00C61B85">
          <w:rPr>
            <w:rStyle w:val="Hyperlink"/>
            <w:rFonts w:ascii="Century Gothic" w:hAnsi="Century Gothic" w:cs="Arial"/>
            <w:sz w:val="22"/>
            <w:szCs w:val="22"/>
          </w:rPr>
          <w:t>https://www.bps.org.uk/qualification-counselling-psychology</w:t>
        </w:r>
      </w:hyperlink>
      <w:r w:rsidR="00A77A95" w:rsidRPr="00C61B85">
        <w:rPr>
          <w:rFonts w:ascii="Century Gothic" w:hAnsi="Century Gothic" w:cs="Arial"/>
          <w:sz w:val="22"/>
          <w:szCs w:val="22"/>
        </w:rPr>
        <w:t xml:space="preserve"> </w:t>
      </w:r>
    </w:p>
    <w:p w14:paraId="4DE2B10D" w14:textId="5A99C101" w:rsidR="00943980" w:rsidRPr="00C61B85" w:rsidRDefault="006D7BAE" w:rsidP="00943980">
      <w:pPr>
        <w:pStyle w:val="ListParagraph"/>
        <w:numPr>
          <w:ilvl w:val="0"/>
          <w:numId w:val="19"/>
        </w:numPr>
        <w:rPr>
          <w:rFonts w:ascii="Century Gothic" w:hAnsi="Century Gothic" w:cs="Arial"/>
          <w:sz w:val="22"/>
          <w:szCs w:val="22"/>
        </w:rPr>
      </w:pPr>
      <w:hyperlink r:id="rId9" w:history="1">
        <w:r w:rsidR="00943980" w:rsidRPr="00C61B85">
          <w:rPr>
            <w:rStyle w:val="Hyperlink"/>
            <w:rFonts w:ascii="Century Gothic" w:hAnsi="Century Gothic" w:cs="Arial"/>
            <w:sz w:val="22"/>
            <w:szCs w:val="22"/>
          </w:rPr>
          <w:t>https://www.bps.org.uk/event/dcop-annual-conference-2024</w:t>
        </w:r>
      </w:hyperlink>
      <w:r w:rsidR="00943980" w:rsidRPr="00C61B85">
        <w:rPr>
          <w:rFonts w:ascii="Century Gothic" w:hAnsi="Century Gothic" w:cs="Arial"/>
          <w:sz w:val="22"/>
          <w:szCs w:val="22"/>
        </w:rPr>
        <w:t xml:space="preserve"> </w:t>
      </w:r>
    </w:p>
    <w:sectPr w:rsidR="00943980" w:rsidRPr="00C61B8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ptos">
    <w:altName w:val="Arial"/>
    <w:charset w:val="00"/>
    <w:family w:val="swiss"/>
    <w:pitch w:val="variable"/>
    <w:sig w:usb0="00000001"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Aptos Display">
    <w:altName w:val="Arial"/>
    <w:charset w:val="00"/>
    <w:family w:val="swiss"/>
    <w:pitch w:val="variable"/>
    <w:sig w:usb0="00000001"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172BED"/>
    <w:multiLevelType w:val="multilevel"/>
    <w:tmpl w:val="A7E8FA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3333766"/>
    <w:multiLevelType w:val="multilevel"/>
    <w:tmpl w:val="E6B422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7A36BC9"/>
    <w:multiLevelType w:val="multilevel"/>
    <w:tmpl w:val="BA1E8C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A2D6C53"/>
    <w:multiLevelType w:val="multilevel"/>
    <w:tmpl w:val="081A43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4F62629"/>
    <w:multiLevelType w:val="multilevel"/>
    <w:tmpl w:val="3E0804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A6026D3"/>
    <w:multiLevelType w:val="hybridMultilevel"/>
    <w:tmpl w:val="3C2A9F8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D942922"/>
    <w:multiLevelType w:val="multilevel"/>
    <w:tmpl w:val="4BEE5D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154704A"/>
    <w:multiLevelType w:val="multilevel"/>
    <w:tmpl w:val="538A3A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9630FC3"/>
    <w:multiLevelType w:val="multilevel"/>
    <w:tmpl w:val="B7C240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D8E16B1"/>
    <w:multiLevelType w:val="hybridMultilevel"/>
    <w:tmpl w:val="3C92229E"/>
    <w:lvl w:ilvl="0" w:tplc="BFC21468">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D964277"/>
    <w:multiLevelType w:val="multilevel"/>
    <w:tmpl w:val="0BB0B7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563A2C6F"/>
    <w:multiLevelType w:val="multilevel"/>
    <w:tmpl w:val="9ACAAC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587548C0"/>
    <w:multiLevelType w:val="multilevel"/>
    <w:tmpl w:val="55E00D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5DE8601C"/>
    <w:multiLevelType w:val="hybridMultilevel"/>
    <w:tmpl w:val="DF10E26A"/>
    <w:lvl w:ilvl="0" w:tplc="88F6B51E">
      <w:numFmt w:val="bullet"/>
      <w:lvlText w:val="-"/>
      <w:lvlJc w:val="left"/>
      <w:pPr>
        <w:ind w:left="720" w:hanging="360"/>
      </w:pPr>
      <w:rPr>
        <w:rFonts w:ascii="Aptos" w:eastAsiaTheme="minorEastAsia" w:hAnsi="Apto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50002A8"/>
    <w:multiLevelType w:val="multilevel"/>
    <w:tmpl w:val="0B4A69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67F02B26"/>
    <w:multiLevelType w:val="multilevel"/>
    <w:tmpl w:val="343404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7008260A"/>
    <w:multiLevelType w:val="hybridMultilevel"/>
    <w:tmpl w:val="D528F6AA"/>
    <w:lvl w:ilvl="0" w:tplc="77B86D04">
      <w:start w:val="1"/>
      <w:numFmt w:val="decimal"/>
      <w:lvlText w:val="%1-"/>
      <w:lvlJc w:val="left"/>
      <w:pPr>
        <w:ind w:left="720" w:hanging="360"/>
      </w:pPr>
      <w:rPr>
        <w:rFonts w:hint="default"/>
        <w:vertAlign w:val="superscrip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746E7D4A"/>
    <w:multiLevelType w:val="multilevel"/>
    <w:tmpl w:val="C5FAA0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782F64A0"/>
    <w:multiLevelType w:val="multilevel"/>
    <w:tmpl w:val="503C60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6"/>
  </w:num>
  <w:num w:numId="2">
    <w:abstractNumId w:val="7"/>
  </w:num>
  <w:num w:numId="3">
    <w:abstractNumId w:val="10"/>
  </w:num>
  <w:num w:numId="4">
    <w:abstractNumId w:val="12"/>
  </w:num>
  <w:num w:numId="5">
    <w:abstractNumId w:val="11"/>
  </w:num>
  <w:num w:numId="6">
    <w:abstractNumId w:val="15"/>
  </w:num>
  <w:num w:numId="7">
    <w:abstractNumId w:val="17"/>
  </w:num>
  <w:num w:numId="8">
    <w:abstractNumId w:val="4"/>
  </w:num>
  <w:num w:numId="9">
    <w:abstractNumId w:val="18"/>
  </w:num>
  <w:num w:numId="10">
    <w:abstractNumId w:val="14"/>
  </w:num>
  <w:num w:numId="11">
    <w:abstractNumId w:val="1"/>
  </w:num>
  <w:num w:numId="12">
    <w:abstractNumId w:val="3"/>
  </w:num>
  <w:num w:numId="13">
    <w:abstractNumId w:val="0"/>
  </w:num>
  <w:num w:numId="14">
    <w:abstractNumId w:val="8"/>
  </w:num>
  <w:num w:numId="15">
    <w:abstractNumId w:val="5"/>
  </w:num>
  <w:num w:numId="16">
    <w:abstractNumId w:val="9"/>
  </w:num>
  <w:num w:numId="17">
    <w:abstractNumId w:val="2"/>
  </w:num>
  <w:num w:numId="18">
    <w:abstractNumId w:val="13"/>
  </w:num>
  <w:num w:numId="1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3"/>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1C68"/>
    <w:rsid w:val="00036A50"/>
    <w:rsid w:val="00051650"/>
    <w:rsid w:val="000701B1"/>
    <w:rsid w:val="00074123"/>
    <w:rsid w:val="000E53B1"/>
    <w:rsid w:val="000E64E3"/>
    <w:rsid w:val="001021E0"/>
    <w:rsid w:val="00107C87"/>
    <w:rsid w:val="00151C68"/>
    <w:rsid w:val="00180E5D"/>
    <w:rsid w:val="001D6568"/>
    <w:rsid w:val="001E484E"/>
    <w:rsid w:val="001F3AD4"/>
    <w:rsid w:val="0026711B"/>
    <w:rsid w:val="00293588"/>
    <w:rsid w:val="002938EF"/>
    <w:rsid w:val="00341B5E"/>
    <w:rsid w:val="00394DC9"/>
    <w:rsid w:val="003D2BDA"/>
    <w:rsid w:val="00440B97"/>
    <w:rsid w:val="004F44A7"/>
    <w:rsid w:val="00500311"/>
    <w:rsid w:val="005469A4"/>
    <w:rsid w:val="00572DFF"/>
    <w:rsid w:val="00576CC4"/>
    <w:rsid w:val="00592F92"/>
    <w:rsid w:val="005F03DB"/>
    <w:rsid w:val="0060171D"/>
    <w:rsid w:val="00604FC8"/>
    <w:rsid w:val="00622FFB"/>
    <w:rsid w:val="0065720F"/>
    <w:rsid w:val="00667AFF"/>
    <w:rsid w:val="00670554"/>
    <w:rsid w:val="00695F3A"/>
    <w:rsid w:val="006A4E32"/>
    <w:rsid w:val="006D7BAE"/>
    <w:rsid w:val="00736791"/>
    <w:rsid w:val="0076229E"/>
    <w:rsid w:val="007655EC"/>
    <w:rsid w:val="007900E3"/>
    <w:rsid w:val="007B1EE1"/>
    <w:rsid w:val="007B74CE"/>
    <w:rsid w:val="007F00D4"/>
    <w:rsid w:val="00803D88"/>
    <w:rsid w:val="00814EFA"/>
    <w:rsid w:val="0085119A"/>
    <w:rsid w:val="00876AB2"/>
    <w:rsid w:val="0088001C"/>
    <w:rsid w:val="0088255E"/>
    <w:rsid w:val="008D5FED"/>
    <w:rsid w:val="00931B31"/>
    <w:rsid w:val="00943980"/>
    <w:rsid w:val="00943B4A"/>
    <w:rsid w:val="00950D52"/>
    <w:rsid w:val="009879C2"/>
    <w:rsid w:val="009A3AE1"/>
    <w:rsid w:val="009B39E8"/>
    <w:rsid w:val="009E70D1"/>
    <w:rsid w:val="009F0396"/>
    <w:rsid w:val="00A06BD0"/>
    <w:rsid w:val="00A30B4D"/>
    <w:rsid w:val="00A57A6E"/>
    <w:rsid w:val="00A77A95"/>
    <w:rsid w:val="00A83C81"/>
    <w:rsid w:val="00AD6750"/>
    <w:rsid w:val="00AF0EA9"/>
    <w:rsid w:val="00AF60B3"/>
    <w:rsid w:val="00B625AD"/>
    <w:rsid w:val="00B82FA4"/>
    <w:rsid w:val="00B853F7"/>
    <w:rsid w:val="00BB4634"/>
    <w:rsid w:val="00BE6B8F"/>
    <w:rsid w:val="00BF346A"/>
    <w:rsid w:val="00C06024"/>
    <w:rsid w:val="00C245E6"/>
    <w:rsid w:val="00C42E55"/>
    <w:rsid w:val="00C61B85"/>
    <w:rsid w:val="00C91EAE"/>
    <w:rsid w:val="00C921D0"/>
    <w:rsid w:val="00CD7C2C"/>
    <w:rsid w:val="00CF1CDB"/>
    <w:rsid w:val="00D262A0"/>
    <w:rsid w:val="00D8135F"/>
    <w:rsid w:val="00D96D6F"/>
    <w:rsid w:val="00DA2495"/>
    <w:rsid w:val="00E52A62"/>
    <w:rsid w:val="00E541D9"/>
    <w:rsid w:val="00E71664"/>
    <w:rsid w:val="00E82733"/>
    <w:rsid w:val="00E87D4B"/>
    <w:rsid w:val="00EC44C2"/>
    <w:rsid w:val="00EF6C8B"/>
    <w:rsid w:val="00F10C36"/>
    <w:rsid w:val="00F15A58"/>
    <w:rsid w:val="00F62B72"/>
    <w:rsid w:val="00F81988"/>
    <w:rsid w:val="00FC381A"/>
    <w:rsid w:val="00FC76E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94F92A"/>
  <w15:docId w15:val="{5CB6FF74-45FA-4F47-B9AE-71CDE56E43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3">
    <w:name w:val="heading 3"/>
    <w:basedOn w:val="Normal"/>
    <w:link w:val="Heading3Char"/>
    <w:uiPriority w:val="9"/>
    <w:qFormat/>
    <w:rsid w:val="00814EFA"/>
    <w:pPr>
      <w:spacing w:before="100" w:beforeAutospacing="1" w:after="100" w:afterAutospacing="1" w:line="240" w:lineRule="auto"/>
      <w:outlineLvl w:val="2"/>
    </w:pPr>
    <w:rPr>
      <w:rFonts w:ascii="Times New Roman" w:eastAsia="Times New Roman" w:hAnsi="Times New Roman" w:cs="Times New Roman"/>
      <w:b/>
      <w:bCs/>
      <w:kern w:val="0"/>
      <w:sz w:val="27"/>
      <w:szCs w:val="27"/>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0701B1"/>
    <w:pPr>
      <w:spacing w:before="100" w:beforeAutospacing="1" w:after="100" w:afterAutospacing="1" w:line="240" w:lineRule="auto"/>
    </w:pPr>
    <w:rPr>
      <w:rFonts w:ascii="Times New Roman" w:eastAsia="Times New Roman" w:hAnsi="Times New Roman" w:cs="Times New Roman"/>
      <w:kern w:val="0"/>
      <w14:ligatures w14:val="none"/>
    </w:rPr>
  </w:style>
  <w:style w:type="character" w:styleId="Strong">
    <w:name w:val="Strong"/>
    <w:basedOn w:val="DefaultParagraphFont"/>
    <w:uiPriority w:val="22"/>
    <w:qFormat/>
    <w:rsid w:val="000701B1"/>
    <w:rPr>
      <w:b/>
      <w:bCs/>
    </w:rPr>
  </w:style>
  <w:style w:type="character" w:customStyle="1" w:styleId="Heading3Char">
    <w:name w:val="Heading 3 Char"/>
    <w:basedOn w:val="DefaultParagraphFont"/>
    <w:link w:val="Heading3"/>
    <w:uiPriority w:val="9"/>
    <w:rsid w:val="00814EFA"/>
    <w:rPr>
      <w:rFonts w:ascii="Times New Roman" w:eastAsia="Times New Roman" w:hAnsi="Times New Roman" w:cs="Times New Roman"/>
      <w:b/>
      <w:bCs/>
      <w:kern w:val="0"/>
      <w:sz w:val="27"/>
      <w:szCs w:val="27"/>
      <w14:ligatures w14:val="none"/>
    </w:rPr>
  </w:style>
  <w:style w:type="paragraph" w:styleId="ListParagraph">
    <w:name w:val="List Paragraph"/>
    <w:basedOn w:val="Normal"/>
    <w:uiPriority w:val="34"/>
    <w:qFormat/>
    <w:rsid w:val="007900E3"/>
    <w:pPr>
      <w:ind w:left="720"/>
      <w:contextualSpacing/>
    </w:pPr>
  </w:style>
  <w:style w:type="character" w:customStyle="1" w:styleId="line-clamp-1">
    <w:name w:val="line-clamp-1"/>
    <w:basedOn w:val="DefaultParagraphFont"/>
    <w:rsid w:val="006A4E32"/>
  </w:style>
  <w:style w:type="character" w:styleId="Hyperlink">
    <w:name w:val="Hyperlink"/>
    <w:basedOn w:val="DefaultParagraphFont"/>
    <w:uiPriority w:val="99"/>
    <w:unhideWhenUsed/>
    <w:rsid w:val="00A77A95"/>
    <w:rPr>
      <w:color w:val="467886" w:themeColor="hyperlink"/>
      <w:u w:val="single"/>
    </w:rPr>
  </w:style>
  <w:style w:type="character" w:customStyle="1" w:styleId="UnresolvedMention">
    <w:name w:val="Unresolved Mention"/>
    <w:basedOn w:val="DefaultParagraphFont"/>
    <w:uiPriority w:val="99"/>
    <w:semiHidden/>
    <w:unhideWhenUsed/>
    <w:rsid w:val="00A77A9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72737">
      <w:bodyDiv w:val="1"/>
      <w:marLeft w:val="0"/>
      <w:marRight w:val="0"/>
      <w:marTop w:val="0"/>
      <w:marBottom w:val="0"/>
      <w:divBdr>
        <w:top w:val="none" w:sz="0" w:space="0" w:color="auto"/>
        <w:left w:val="none" w:sz="0" w:space="0" w:color="auto"/>
        <w:bottom w:val="none" w:sz="0" w:space="0" w:color="auto"/>
        <w:right w:val="none" w:sz="0" w:space="0" w:color="auto"/>
      </w:divBdr>
    </w:div>
    <w:div w:id="209388481">
      <w:bodyDiv w:val="1"/>
      <w:marLeft w:val="0"/>
      <w:marRight w:val="0"/>
      <w:marTop w:val="0"/>
      <w:marBottom w:val="0"/>
      <w:divBdr>
        <w:top w:val="none" w:sz="0" w:space="0" w:color="auto"/>
        <w:left w:val="none" w:sz="0" w:space="0" w:color="auto"/>
        <w:bottom w:val="none" w:sz="0" w:space="0" w:color="auto"/>
        <w:right w:val="none" w:sz="0" w:space="0" w:color="auto"/>
      </w:divBdr>
    </w:div>
    <w:div w:id="251014194">
      <w:bodyDiv w:val="1"/>
      <w:marLeft w:val="0"/>
      <w:marRight w:val="0"/>
      <w:marTop w:val="0"/>
      <w:marBottom w:val="0"/>
      <w:divBdr>
        <w:top w:val="none" w:sz="0" w:space="0" w:color="auto"/>
        <w:left w:val="none" w:sz="0" w:space="0" w:color="auto"/>
        <w:bottom w:val="none" w:sz="0" w:space="0" w:color="auto"/>
        <w:right w:val="none" w:sz="0" w:space="0" w:color="auto"/>
      </w:divBdr>
    </w:div>
    <w:div w:id="328025548">
      <w:bodyDiv w:val="1"/>
      <w:marLeft w:val="0"/>
      <w:marRight w:val="0"/>
      <w:marTop w:val="0"/>
      <w:marBottom w:val="0"/>
      <w:divBdr>
        <w:top w:val="none" w:sz="0" w:space="0" w:color="auto"/>
        <w:left w:val="none" w:sz="0" w:space="0" w:color="auto"/>
        <w:bottom w:val="none" w:sz="0" w:space="0" w:color="auto"/>
        <w:right w:val="none" w:sz="0" w:space="0" w:color="auto"/>
      </w:divBdr>
      <w:divsChild>
        <w:div w:id="534931047">
          <w:marLeft w:val="0"/>
          <w:marRight w:val="0"/>
          <w:marTop w:val="0"/>
          <w:marBottom w:val="0"/>
          <w:divBdr>
            <w:top w:val="single" w:sz="2" w:space="0" w:color="E3E3E3"/>
            <w:left w:val="single" w:sz="2" w:space="0" w:color="E3E3E3"/>
            <w:bottom w:val="single" w:sz="2" w:space="0" w:color="E3E3E3"/>
            <w:right w:val="single" w:sz="2" w:space="0" w:color="E3E3E3"/>
          </w:divBdr>
          <w:divsChild>
            <w:div w:id="1198391373">
              <w:marLeft w:val="0"/>
              <w:marRight w:val="0"/>
              <w:marTop w:val="0"/>
              <w:marBottom w:val="0"/>
              <w:divBdr>
                <w:top w:val="single" w:sz="2" w:space="0" w:color="E3E3E3"/>
                <w:left w:val="single" w:sz="2" w:space="0" w:color="E3E3E3"/>
                <w:bottom w:val="single" w:sz="2" w:space="0" w:color="E3E3E3"/>
                <w:right w:val="single" w:sz="2" w:space="0" w:color="E3E3E3"/>
              </w:divBdr>
              <w:divsChild>
                <w:div w:id="1801410541">
                  <w:marLeft w:val="0"/>
                  <w:marRight w:val="0"/>
                  <w:marTop w:val="0"/>
                  <w:marBottom w:val="0"/>
                  <w:divBdr>
                    <w:top w:val="single" w:sz="2" w:space="2" w:color="E3E3E3"/>
                    <w:left w:val="single" w:sz="2" w:space="0" w:color="E3E3E3"/>
                    <w:bottom w:val="single" w:sz="2" w:space="0" w:color="E3E3E3"/>
                    <w:right w:val="single" w:sz="2" w:space="0" w:color="E3E3E3"/>
                  </w:divBdr>
                  <w:divsChild>
                    <w:div w:id="33103001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451173847">
      <w:bodyDiv w:val="1"/>
      <w:marLeft w:val="0"/>
      <w:marRight w:val="0"/>
      <w:marTop w:val="0"/>
      <w:marBottom w:val="0"/>
      <w:divBdr>
        <w:top w:val="none" w:sz="0" w:space="0" w:color="auto"/>
        <w:left w:val="none" w:sz="0" w:space="0" w:color="auto"/>
        <w:bottom w:val="none" w:sz="0" w:space="0" w:color="auto"/>
        <w:right w:val="none" w:sz="0" w:space="0" w:color="auto"/>
      </w:divBdr>
      <w:divsChild>
        <w:div w:id="1607036222">
          <w:marLeft w:val="0"/>
          <w:marRight w:val="0"/>
          <w:marTop w:val="0"/>
          <w:marBottom w:val="0"/>
          <w:divBdr>
            <w:top w:val="none" w:sz="0" w:space="0" w:color="auto"/>
            <w:left w:val="none" w:sz="0" w:space="0" w:color="auto"/>
            <w:bottom w:val="none" w:sz="0" w:space="0" w:color="auto"/>
            <w:right w:val="none" w:sz="0" w:space="0" w:color="auto"/>
          </w:divBdr>
          <w:divsChild>
            <w:div w:id="1178810394">
              <w:marLeft w:val="0"/>
              <w:marRight w:val="0"/>
              <w:marTop w:val="0"/>
              <w:marBottom w:val="0"/>
              <w:divBdr>
                <w:top w:val="none" w:sz="0" w:space="0" w:color="auto"/>
                <w:left w:val="none" w:sz="0" w:space="0" w:color="auto"/>
                <w:bottom w:val="none" w:sz="0" w:space="0" w:color="auto"/>
                <w:right w:val="none" w:sz="0" w:space="0" w:color="auto"/>
              </w:divBdr>
              <w:divsChild>
                <w:div w:id="889724932">
                  <w:marLeft w:val="0"/>
                  <w:marRight w:val="0"/>
                  <w:marTop w:val="0"/>
                  <w:marBottom w:val="0"/>
                  <w:divBdr>
                    <w:top w:val="none" w:sz="0" w:space="0" w:color="auto"/>
                    <w:left w:val="none" w:sz="0" w:space="0" w:color="auto"/>
                    <w:bottom w:val="none" w:sz="0" w:space="0" w:color="auto"/>
                    <w:right w:val="none" w:sz="0" w:space="0" w:color="auto"/>
                  </w:divBdr>
                  <w:divsChild>
                    <w:div w:id="1894660725">
                      <w:marLeft w:val="0"/>
                      <w:marRight w:val="0"/>
                      <w:marTop w:val="0"/>
                      <w:marBottom w:val="0"/>
                      <w:divBdr>
                        <w:top w:val="none" w:sz="0" w:space="0" w:color="auto"/>
                        <w:left w:val="none" w:sz="0" w:space="0" w:color="auto"/>
                        <w:bottom w:val="none" w:sz="0" w:space="0" w:color="auto"/>
                        <w:right w:val="none" w:sz="0" w:space="0" w:color="auto"/>
                      </w:divBdr>
                      <w:divsChild>
                        <w:div w:id="2016566785">
                          <w:marLeft w:val="0"/>
                          <w:marRight w:val="0"/>
                          <w:marTop w:val="0"/>
                          <w:marBottom w:val="0"/>
                          <w:divBdr>
                            <w:top w:val="none" w:sz="0" w:space="0" w:color="auto"/>
                            <w:left w:val="none" w:sz="0" w:space="0" w:color="auto"/>
                            <w:bottom w:val="none" w:sz="0" w:space="0" w:color="auto"/>
                            <w:right w:val="none" w:sz="0" w:space="0" w:color="auto"/>
                          </w:divBdr>
                          <w:divsChild>
                            <w:div w:id="1478498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15776639">
      <w:bodyDiv w:val="1"/>
      <w:marLeft w:val="0"/>
      <w:marRight w:val="0"/>
      <w:marTop w:val="0"/>
      <w:marBottom w:val="0"/>
      <w:divBdr>
        <w:top w:val="none" w:sz="0" w:space="0" w:color="auto"/>
        <w:left w:val="none" w:sz="0" w:space="0" w:color="auto"/>
        <w:bottom w:val="none" w:sz="0" w:space="0" w:color="auto"/>
        <w:right w:val="none" w:sz="0" w:space="0" w:color="auto"/>
      </w:divBdr>
    </w:div>
    <w:div w:id="527446986">
      <w:bodyDiv w:val="1"/>
      <w:marLeft w:val="0"/>
      <w:marRight w:val="0"/>
      <w:marTop w:val="0"/>
      <w:marBottom w:val="0"/>
      <w:divBdr>
        <w:top w:val="none" w:sz="0" w:space="0" w:color="auto"/>
        <w:left w:val="none" w:sz="0" w:space="0" w:color="auto"/>
        <w:bottom w:val="none" w:sz="0" w:space="0" w:color="auto"/>
        <w:right w:val="none" w:sz="0" w:space="0" w:color="auto"/>
      </w:divBdr>
    </w:div>
    <w:div w:id="531653756">
      <w:bodyDiv w:val="1"/>
      <w:marLeft w:val="0"/>
      <w:marRight w:val="0"/>
      <w:marTop w:val="0"/>
      <w:marBottom w:val="0"/>
      <w:divBdr>
        <w:top w:val="none" w:sz="0" w:space="0" w:color="auto"/>
        <w:left w:val="none" w:sz="0" w:space="0" w:color="auto"/>
        <w:bottom w:val="none" w:sz="0" w:space="0" w:color="auto"/>
        <w:right w:val="none" w:sz="0" w:space="0" w:color="auto"/>
      </w:divBdr>
    </w:div>
    <w:div w:id="654575181">
      <w:bodyDiv w:val="1"/>
      <w:marLeft w:val="0"/>
      <w:marRight w:val="0"/>
      <w:marTop w:val="0"/>
      <w:marBottom w:val="0"/>
      <w:divBdr>
        <w:top w:val="none" w:sz="0" w:space="0" w:color="auto"/>
        <w:left w:val="none" w:sz="0" w:space="0" w:color="auto"/>
        <w:bottom w:val="none" w:sz="0" w:space="0" w:color="auto"/>
        <w:right w:val="none" w:sz="0" w:space="0" w:color="auto"/>
      </w:divBdr>
      <w:divsChild>
        <w:div w:id="258487357">
          <w:marLeft w:val="0"/>
          <w:marRight w:val="0"/>
          <w:marTop w:val="0"/>
          <w:marBottom w:val="0"/>
          <w:divBdr>
            <w:top w:val="single" w:sz="2" w:space="0" w:color="E3E3E3"/>
            <w:left w:val="single" w:sz="2" w:space="0" w:color="E3E3E3"/>
            <w:bottom w:val="single" w:sz="2" w:space="0" w:color="E3E3E3"/>
            <w:right w:val="single" w:sz="2" w:space="0" w:color="E3E3E3"/>
          </w:divBdr>
          <w:divsChild>
            <w:div w:id="756173392">
              <w:marLeft w:val="0"/>
              <w:marRight w:val="0"/>
              <w:marTop w:val="0"/>
              <w:marBottom w:val="0"/>
              <w:divBdr>
                <w:top w:val="single" w:sz="2" w:space="0" w:color="E3E3E3"/>
                <w:left w:val="single" w:sz="2" w:space="0" w:color="E3E3E3"/>
                <w:bottom w:val="single" w:sz="2" w:space="0" w:color="E3E3E3"/>
                <w:right w:val="single" w:sz="2" w:space="0" w:color="E3E3E3"/>
              </w:divBdr>
              <w:divsChild>
                <w:div w:id="1138916442">
                  <w:marLeft w:val="0"/>
                  <w:marRight w:val="0"/>
                  <w:marTop w:val="0"/>
                  <w:marBottom w:val="0"/>
                  <w:divBdr>
                    <w:top w:val="single" w:sz="2" w:space="2" w:color="E3E3E3"/>
                    <w:left w:val="single" w:sz="2" w:space="0" w:color="E3E3E3"/>
                    <w:bottom w:val="single" w:sz="2" w:space="0" w:color="E3E3E3"/>
                    <w:right w:val="single" w:sz="2" w:space="0" w:color="E3E3E3"/>
                  </w:divBdr>
                  <w:divsChild>
                    <w:div w:id="119434844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721753696">
      <w:bodyDiv w:val="1"/>
      <w:marLeft w:val="0"/>
      <w:marRight w:val="0"/>
      <w:marTop w:val="0"/>
      <w:marBottom w:val="0"/>
      <w:divBdr>
        <w:top w:val="none" w:sz="0" w:space="0" w:color="auto"/>
        <w:left w:val="none" w:sz="0" w:space="0" w:color="auto"/>
        <w:bottom w:val="none" w:sz="0" w:space="0" w:color="auto"/>
        <w:right w:val="none" w:sz="0" w:space="0" w:color="auto"/>
      </w:divBdr>
    </w:div>
    <w:div w:id="728043049">
      <w:bodyDiv w:val="1"/>
      <w:marLeft w:val="0"/>
      <w:marRight w:val="0"/>
      <w:marTop w:val="0"/>
      <w:marBottom w:val="0"/>
      <w:divBdr>
        <w:top w:val="none" w:sz="0" w:space="0" w:color="auto"/>
        <w:left w:val="none" w:sz="0" w:space="0" w:color="auto"/>
        <w:bottom w:val="none" w:sz="0" w:space="0" w:color="auto"/>
        <w:right w:val="none" w:sz="0" w:space="0" w:color="auto"/>
      </w:divBdr>
      <w:divsChild>
        <w:div w:id="1751075609">
          <w:marLeft w:val="0"/>
          <w:marRight w:val="0"/>
          <w:marTop w:val="0"/>
          <w:marBottom w:val="0"/>
          <w:divBdr>
            <w:top w:val="single" w:sz="2" w:space="0" w:color="E3E3E3"/>
            <w:left w:val="single" w:sz="2" w:space="0" w:color="E3E3E3"/>
            <w:bottom w:val="single" w:sz="2" w:space="0" w:color="E3E3E3"/>
            <w:right w:val="single" w:sz="2" w:space="0" w:color="E3E3E3"/>
          </w:divBdr>
          <w:divsChild>
            <w:div w:id="995492630">
              <w:marLeft w:val="0"/>
              <w:marRight w:val="0"/>
              <w:marTop w:val="0"/>
              <w:marBottom w:val="0"/>
              <w:divBdr>
                <w:top w:val="single" w:sz="2" w:space="0" w:color="E3E3E3"/>
                <w:left w:val="single" w:sz="2" w:space="0" w:color="E3E3E3"/>
                <w:bottom w:val="single" w:sz="2" w:space="0" w:color="E3E3E3"/>
                <w:right w:val="single" w:sz="2" w:space="0" w:color="E3E3E3"/>
              </w:divBdr>
              <w:divsChild>
                <w:div w:id="242033755">
                  <w:marLeft w:val="0"/>
                  <w:marRight w:val="0"/>
                  <w:marTop w:val="0"/>
                  <w:marBottom w:val="0"/>
                  <w:divBdr>
                    <w:top w:val="single" w:sz="2" w:space="2" w:color="E3E3E3"/>
                    <w:left w:val="single" w:sz="2" w:space="0" w:color="E3E3E3"/>
                    <w:bottom w:val="single" w:sz="2" w:space="0" w:color="E3E3E3"/>
                    <w:right w:val="single" w:sz="2" w:space="0" w:color="E3E3E3"/>
                  </w:divBdr>
                  <w:divsChild>
                    <w:div w:id="208109691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935019950">
      <w:bodyDiv w:val="1"/>
      <w:marLeft w:val="0"/>
      <w:marRight w:val="0"/>
      <w:marTop w:val="0"/>
      <w:marBottom w:val="0"/>
      <w:divBdr>
        <w:top w:val="none" w:sz="0" w:space="0" w:color="auto"/>
        <w:left w:val="none" w:sz="0" w:space="0" w:color="auto"/>
        <w:bottom w:val="none" w:sz="0" w:space="0" w:color="auto"/>
        <w:right w:val="none" w:sz="0" w:space="0" w:color="auto"/>
      </w:divBdr>
      <w:divsChild>
        <w:div w:id="1685548736">
          <w:marLeft w:val="0"/>
          <w:marRight w:val="0"/>
          <w:marTop w:val="0"/>
          <w:marBottom w:val="0"/>
          <w:divBdr>
            <w:top w:val="single" w:sz="2" w:space="0" w:color="E3E3E3"/>
            <w:left w:val="single" w:sz="2" w:space="0" w:color="E3E3E3"/>
            <w:bottom w:val="single" w:sz="2" w:space="0" w:color="E3E3E3"/>
            <w:right w:val="single" w:sz="2" w:space="0" w:color="E3E3E3"/>
          </w:divBdr>
          <w:divsChild>
            <w:div w:id="1512136069">
              <w:marLeft w:val="0"/>
              <w:marRight w:val="0"/>
              <w:marTop w:val="0"/>
              <w:marBottom w:val="0"/>
              <w:divBdr>
                <w:top w:val="single" w:sz="2" w:space="0" w:color="E3E3E3"/>
                <w:left w:val="single" w:sz="2" w:space="0" w:color="E3E3E3"/>
                <w:bottom w:val="single" w:sz="2" w:space="0" w:color="E3E3E3"/>
                <w:right w:val="single" w:sz="2" w:space="0" w:color="E3E3E3"/>
              </w:divBdr>
              <w:divsChild>
                <w:div w:id="1698315284">
                  <w:marLeft w:val="0"/>
                  <w:marRight w:val="0"/>
                  <w:marTop w:val="0"/>
                  <w:marBottom w:val="0"/>
                  <w:divBdr>
                    <w:top w:val="single" w:sz="2" w:space="0" w:color="E3E3E3"/>
                    <w:left w:val="single" w:sz="2" w:space="0" w:color="E3E3E3"/>
                    <w:bottom w:val="single" w:sz="2" w:space="0" w:color="E3E3E3"/>
                    <w:right w:val="single" w:sz="2" w:space="0" w:color="E3E3E3"/>
                  </w:divBdr>
                  <w:divsChild>
                    <w:div w:id="110280243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543980810">
          <w:marLeft w:val="0"/>
          <w:marRight w:val="0"/>
          <w:marTop w:val="0"/>
          <w:marBottom w:val="0"/>
          <w:divBdr>
            <w:top w:val="single" w:sz="2" w:space="0" w:color="E3E3E3"/>
            <w:left w:val="single" w:sz="2" w:space="0" w:color="E3E3E3"/>
            <w:bottom w:val="single" w:sz="2" w:space="0" w:color="E3E3E3"/>
            <w:right w:val="single" w:sz="2" w:space="0" w:color="E3E3E3"/>
          </w:divBdr>
          <w:divsChild>
            <w:div w:id="1569338521">
              <w:marLeft w:val="0"/>
              <w:marRight w:val="0"/>
              <w:marTop w:val="100"/>
              <w:marBottom w:val="100"/>
              <w:divBdr>
                <w:top w:val="single" w:sz="2" w:space="0" w:color="E3E3E3"/>
                <w:left w:val="single" w:sz="2" w:space="0" w:color="E3E3E3"/>
                <w:bottom w:val="single" w:sz="2" w:space="0" w:color="E3E3E3"/>
                <w:right w:val="single" w:sz="2" w:space="0" w:color="E3E3E3"/>
              </w:divBdr>
              <w:divsChild>
                <w:div w:id="106852826">
                  <w:marLeft w:val="0"/>
                  <w:marRight w:val="0"/>
                  <w:marTop w:val="0"/>
                  <w:marBottom w:val="0"/>
                  <w:divBdr>
                    <w:top w:val="single" w:sz="2" w:space="0" w:color="E3E3E3"/>
                    <w:left w:val="single" w:sz="2" w:space="0" w:color="E3E3E3"/>
                    <w:bottom w:val="single" w:sz="2" w:space="0" w:color="E3E3E3"/>
                    <w:right w:val="single" w:sz="2" w:space="0" w:color="E3E3E3"/>
                  </w:divBdr>
                  <w:divsChild>
                    <w:div w:id="1944144374">
                      <w:marLeft w:val="0"/>
                      <w:marRight w:val="0"/>
                      <w:marTop w:val="0"/>
                      <w:marBottom w:val="0"/>
                      <w:divBdr>
                        <w:top w:val="single" w:sz="2" w:space="0" w:color="E3E3E3"/>
                        <w:left w:val="single" w:sz="2" w:space="0" w:color="E3E3E3"/>
                        <w:bottom w:val="single" w:sz="2" w:space="0" w:color="E3E3E3"/>
                        <w:right w:val="single" w:sz="2" w:space="0" w:color="E3E3E3"/>
                      </w:divBdr>
                      <w:divsChild>
                        <w:div w:id="248199542">
                          <w:marLeft w:val="0"/>
                          <w:marRight w:val="0"/>
                          <w:marTop w:val="0"/>
                          <w:marBottom w:val="0"/>
                          <w:divBdr>
                            <w:top w:val="single" w:sz="2" w:space="0" w:color="E3E3E3"/>
                            <w:left w:val="single" w:sz="2" w:space="0" w:color="E3E3E3"/>
                            <w:bottom w:val="single" w:sz="2" w:space="0" w:color="E3E3E3"/>
                            <w:right w:val="single" w:sz="2" w:space="0" w:color="E3E3E3"/>
                          </w:divBdr>
                          <w:divsChild>
                            <w:div w:id="129370536">
                              <w:marLeft w:val="0"/>
                              <w:marRight w:val="0"/>
                              <w:marTop w:val="0"/>
                              <w:marBottom w:val="0"/>
                              <w:divBdr>
                                <w:top w:val="single" w:sz="2" w:space="0" w:color="E3E3E3"/>
                                <w:left w:val="single" w:sz="2" w:space="0" w:color="E3E3E3"/>
                                <w:bottom w:val="single" w:sz="2" w:space="0" w:color="E3E3E3"/>
                                <w:right w:val="single" w:sz="2" w:space="0" w:color="E3E3E3"/>
                              </w:divBdr>
                              <w:divsChild>
                                <w:div w:id="855070956">
                                  <w:marLeft w:val="0"/>
                                  <w:marRight w:val="0"/>
                                  <w:marTop w:val="0"/>
                                  <w:marBottom w:val="0"/>
                                  <w:divBdr>
                                    <w:top w:val="single" w:sz="2" w:space="0" w:color="E3E3E3"/>
                                    <w:left w:val="single" w:sz="2" w:space="0" w:color="E3E3E3"/>
                                    <w:bottom w:val="single" w:sz="2" w:space="0" w:color="E3E3E3"/>
                                    <w:right w:val="single" w:sz="2" w:space="0" w:color="E3E3E3"/>
                                  </w:divBdr>
                                  <w:divsChild>
                                    <w:div w:id="1249003293">
                                      <w:marLeft w:val="0"/>
                                      <w:marRight w:val="0"/>
                                      <w:marTop w:val="0"/>
                                      <w:marBottom w:val="0"/>
                                      <w:divBdr>
                                        <w:top w:val="single" w:sz="2" w:space="0" w:color="E3E3E3"/>
                                        <w:left w:val="single" w:sz="2" w:space="0" w:color="E3E3E3"/>
                                        <w:bottom w:val="single" w:sz="2" w:space="0" w:color="E3E3E3"/>
                                        <w:right w:val="single" w:sz="2" w:space="0" w:color="E3E3E3"/>
                                      </w:divBdr>
                                      <w:divsChild>
                                        <w:div w:id="148250552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676567854">
          <w:marLeft w:val="0"/>
          <w:marRight w:val="0"/>
          <w:marTop w:val="0"/>
          <w:marBottom w:val="0"/>
          <w:divBdr>
            <w:top w:val="single" w:sz="2" w:space="0" w:color="E3E3E3"/>
            <w:left w:val="single" w:sz="2" w:space="0" w:color="E3E3E3"/>
            <w:bottom w:val="single" w:sz="2" w:space="0" w:color="E3E3E3"/>
            <w:right w:val="single" w:sz="2" w:space="0" w:color="E3E3E3"/>
          </w:divBdr>
          <w:divsChild>
            <w:div w:id="212232115">
              <w:marLeft w:val="0"/>
              <w:marRight w:val="0"/>
              <w:marTop w:val="100"/>
              <w:marBottom w:val="100"/>
              <w:divBdr>
                <w:top w:val="single" w:sz="2" w:space="0" w:color="E3E3E3"/>
                <w:left w:val="single" w:sz="2" w:space="0" w:color="E3E3E3"/>
                <w:bottom w:val="single" w:sz="2" w:space="0" w:color="E3E3E3"/>
                <w:right w:val="single" w:sz="2" w:space="0" w:color="E3E3E3"/>
              </w:divBdr>
              <w:divsChild>
                <w:div w:id="1222013517">
                  <w:marLeft w:val="0"/>
                  <w:marRight w:val="0"/>
                  <w:marTop w:val="0"/>
                  <w:marBottom w:val="0"/>
                  <w:divBdr>
                    <w:top w:val="single" w:sz="2" w:space="0" w:color="E3E3E3"/>
                    <w:left w:val="single" w:sz="2" w:space="0" w:color="E3E3E3"/>
                    <w:bottom w:val="single" w:sz="2" w:space="0" w:color="E3E3E3"/>
                    <w:right w:val="single" w:sz="2" w:space="0" w:color="E3E3E3"/>
                  </w:divBdr>
                  <w:divsChild>
                    <w:div w:id="1711105662">
                      <w:marLeft w:val="0"/>
                      <w:marRight w:val="0"/>
                      <w:marTop w:val="0"/>
                      <w:marBottom w:val="0"/>
                      <w:divBdr>
                        <w:top w:val="single" w:sz="2" w:space="0" w:color="E3E3E3"/>
                        <w:left w:val="single" w:sz="2" w:space="0" w:color="E3E3E3"/>
                        <w:bottom w:val="single" w:sz="2" w:space="0" w:color="E3E3E3"/>
                        <w:right w:val="single" w:sz="2" w:space="0" w:color="E3E3E3"/>
                      </w:divBdr>
                      <w:divsChild>
                        <w:div w:id="1275556888">
                          <w:marLeft w:val="0"/>
                          <w:marRight w:val="0"/>
                          <w:marTop w:val="0"/>
                          <w:marBottom w:val="0"/>
                          <w:divBdr>
                            <w:top w:val="single" w:sz="2" w:space="0" w:color="E3E3E3"/>
                            <w:left w:val="single" w:sz="2" w:space="0" w:color="E3E3E3"/>
                            <w:bottom w:val="single" w:sz="2" w:space="0" w:color="E3E3E3"/>
                            <w:right w:val="single" w:sz="2" w:space="0" w:color="E3E3E3"/>
                          </w:divBdr>
                          <w:divsChild>
                            <w:div w:id="18312338">
                              <w:marLeft w:val="0"/>
                              <w:marRight w:val="0"/>
                              <w:marTop w:val="0"/>
                              <w:marBottom w:val="0"/>
                              <w:divBdr>
                                <w:top w:val="single" w:sz="2" w:space="0" w:color="E3E3E3"/>
                                <w:left w:val="single" w:sz="2" w:space="0" w:color="E3E3E3"/>
                                <w:bottom w:val="single" w:sz="2" w:space="0" w:color="E3E3E3"/>
                                <w:right w:val="single" w:sz="2" w:space="0" w:color="E3E3E3"/>
                              </w:divBdr>
                              <w:divsChild>
                                <w:div w:id="879248068">
                                  <w:marLeft w:val="0"/>
                                  <w:marRight w:val="0"/>
                                  <w:marTop w:val="0"/>
                                  <w:marBottom w:val="0"/>
                                  <w:divBdr>
                                    <w:top w:val="single" w:sz="2" w:space="0" w:color="E3E3E3"/>
                                    <w:left w:val="single" w:sz="2" w:space="0" w:color="E3E3E3"/>
                                    <w:bottom w:val="single" w:sz="2" w:space="0" w:color="E3E3E3"/>
                                    <w:right w:val="single" w:sz="2" w:space="0" w:color="E3E3E3"/>
                                  </w:divBdr>
                                  <w:divsChild>
                                    <w:div w:id="178916274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220168875">
                      <w:marLeft w:val="0"/>
                      <w:marRight w:val="0"/>
                      <w:marTop w:val="0"/>
                      <w:marBottom w:val="0"/>
                      <w:divBdr>
                        <w:top w:val="single" w:sz="2" w:space="0" w:color="E3E3E3"/>
                        <w:left w:val="single" w:sz="2" w:space="0" w:color="E3E3E3"/>
                        <w:bottom w:val="single" w:sz="2" w:space="0" w:color="E3E3E3"/>
                        <w:right w:val="single" w:sz="2" w:space="0" w:color="E3E3E3"/>
                      </w:divBdr>
                      <w:divsChild>
                        <w:div w:id="2116436114">
                          <w:marLeft w:val="0"/>
                          <w:marRight w:val="0"/>
                          <w:marTop w:val="0"/>
                          <w:marBottom w:val="0"/>
                          <w:divBdr>
                            <w:top w:val="single" w:sz="2" w:space="0" w:color="E3E3E3"/>
                            <w:left w:val="single" w:sz="2" w:space="0" w:color="E3E3E3"/>
                            <w:bottom w:val="single" w:sz="2" w:space="0" w:color="E3E3E3"/>
                            <w:right w:val="single" w:sz="2" w:space="0" w:color="E3E3E3"/>
                          </w:divBdr>
                          <w:divsChild>
                            <w:div w:id="733554240">
                              <w:marLeft w:val="0"/>
                              <w:marRight w:val="0"/>
                              <w:marTop w:val="0"/>
                              <w:marBottom w:val="0"/>
                              <w:divBdr>
                                <w:top w:val="single" w:sz="2" w:space="0" w:color="E3E3E3"/>
                                <w:left w:val="single" w:sz="2" w:space="0" w:color="E3E3E3"/>
                                <w:bottom w:val="single" w:sz="2" w:space="0" w:color="E3E3E3"/>
                                <w:right w:val="single" w:sz="2" w:space="0" w:color="E3E3E3"/>
                              </w:divBdr>
                              <w:divsChild>
                                <w:div w:id="1912691743">
                                  <w:marLeft w:val="0"/>
                                  <w:marRight w:val="0"/>
                                  <w:marTop w:val="0"/>
                                  <w:marBottom w:val="0"/>
                                  <w:divBdr>
                                    <w:top w:val="single" w:sz="2" w:space="0" w:color="E3E3E3"/>
                                    <w:left w:val="single" w:sz="2" w:space="0" w:color="E3E3E3"/>
                                    <w:bottom w:val="single" w:sz="2" w:space="0" w:color="E3E3E3"/>
                                    <w:right w:val="single" w:sz="2" w:space="0" w:color="E3E3E3"/>
                                  </w:divBdr>
                                  <w:divsChild>
                                    <w:div w:id="28921978">
                                      <w:marLeft w:val="0"/>
                                      <w:marRight w:val="0"/>
                                      <w:marTop w:val="0"/>
                                      <w:marBottom w:val="0"/>
                                      <w:divBdr>
                                        <w:top w:val="single" w:sz="2" w:space="2" w:color="E3E3E3"/>
                                        <w:left w:val="single" w:sz="2" w:space="0" w:color="E3E3E3"/>
                                        <w:bottom w:val="single" w:sz="2" w:space="0" w:color="E3E3E3"/>
                                        <w:right w:val="single" w:sz="2" w:space="0" w:color="E3E3E3"/>
                                      </w:divBdr>
                                      <w:divsChild>
                                        <w:div w:id="165428669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482506312">
          <w:marLeft w:val="0"/>
          <w:marRight w:val="0"/>
          <w:marTop w:val="0"/>
          <w:marBottom w:val="0"/>
          <w:divBdr>
            <w:top w:val="single" w:sz="2" w:space="0" w:color="E3E3E3"/>
            <w:left w:val="single" w:sz="2" w:space="0" w:color="E3E3E3"/>
            <w:bottom w:val="single" w:sz="2" w:space="0" w:color="E3E3E3"/>
            <w:right w:val="single" w:sz="2" w:space="0" w:color="E3E3E3"/>
          </w:divBdr>
          <w:divsChild>
            <w:div w:id="1598900823">
              <w:marLeft w:val="0"/>
              <w:marRight w:val="0"/>
              <w:marTop w:val="100"/>
              <w:marBottom w:val="100"/>
              <w:divBdr>
                <w:top w:val="single" w:sz="2" w:space="0" w:color="E3E3E3"/>
                <w:left w:val="single" w:sz="2" w:space="0" w:color="E3E3E3"/>
                <w:bottom w:val="single" w:sz="2" w:space="0" w:color="E3E3E3"/>
                <w:right w:val="single" w:sz="2" w:space="0" w:color="E3E3E3"/>
              </w:divBdr>
              <w:divsChild>
                <w:div w:id="879629980">
                  <w:marLeft w:val="0"/>
                  <w:marRight w:val="0"/>
                  <w:marTop w:val="0"/>
                  <w:marBottom w:val="0"/>
                  <w:divBdr>
                    <w:top w:val="single" w:sz="2" w:space="0" w:color="E3E3E3"/>
                    <w:left w:val="single" w:sz="2" w:space="0" w:color="E3E3E3"/>
                    <w:bottom w:val="single" w:sz="2" w:space="0" w:color="E3E3E3"/>
                    <w:right w:val="single" w:sz="2" w:space="0" w:color="E3E3E3"/>
                  </w:divBdr>
                  <w:divsChild>
                    <w:div w:id="313800522">
                      <w:marLeft w:val="0"/>
                      <w:marRight w:val="0"/>
                      <w:marTop w:val="0"/>
                      <w:marBottom w:val="0"/>
                      <w:divBdr>
                        <w:top w:val="single" w:sz="2" w:space="0" w:color="E3E3E3"/>
                        <w:left w:val="single" w:sz="2" w:space="0" w:color="E3E3E3"/>
                        <w:bottom w:val="single" w:sz="2" w:space="0" w:color="E3E3E3"/>
                        <w:right w:val="single" w:sz="2" w:space="0" w:color="E3E3E3"/>
                      </w:divBdr>
                      <w:divsChild>
                        <w:div w:id="253439690">
                          <w:marLeft w:val="0"/>
                          <w:marRight w:val="0"/>
                          <w:marTop w:val="0"/>
                          <w:marBottom w:val="0"/>
                          <w:divBdr>
                            <w:top w:val="single" w:sz="2" w:space="0" w:color="E3E3E3"/>
                            <w:left w:val="single" w:sz="2" w:space="0" w:color="E3E3E3"/>
                            <w:bottom w:val="single" w:sz="2" w:space="0" w:color="E3E3E3"/>
                            <w:right w:val="single" w:sz="2" w:space="0" w:color="E3E3E3"/>
                          </w:divBdr>
                          <w:divsChild>
                            <w:div w:id="1978705">
                              <w:marLeft w:val="0"/>
                              <w:marRight w:val="0"/>
                              <w:marTop w:val="0"/>
                              <w:marBottom w:val="0"/>
                              <w:divBdr>
                                <w:top w:val="single" w:sz="2" w:space="0" w:color="E3E3E3"/>
                                <w:left w:val="single" w:sz="2" w:space="0" w:color="E3E3E3"/>
                                <w:bottom w:val="single" w:sz="2" w:space="0" w:color="E3E3E3"/>
                                <w:right w:val="single" w:sz="2" w:space="0" w:color="E3E3E3"/>
                              </w:divBdr>
                              <w:divsChild>
                                <w:div w:id="374894937">
                                  <w:marLeft w:val="0"/>
                                  <w:marRight w:val="0"/>
                                  <w:marTop w:val="0"/>
                                  <w:marBottom w:val="0"/>
                                  <w:divBdr>
                                    <w:top w:val="single" w:sz="2" w:space="0" w:color="E3E3E3"/>
                                    <w:left w:val="single" w:sz="2" w:space="0" w:color="E3E3E3"/>
                                    <w:bottom w:val="single" w:sz="2" w:space="0" w:color="E3E3E3"/>
                                    <w:right w:val="single" w:sz="2" w:space="0" w:color="E3E3E3"/>
                                  </w:divBdr>
                                  <w:divsChild>
                                    <w:div w:id="1367872517">
                                      <w:marLeft w:val="0"/>
                                      <w:marRight w:val="0"/>
                                      <w:marTop w:val="0"/>
                                      <w:marBottom w:val="0"/>
                                      <w:divBdr>
                                        <w:top w:val="single" w:sz="2" w:space="0" w:color="E3E3E3"/>
                                        <w:left w:val="single" w:sz="2" w:space="0" w:color="E3E3E3"/>
                                        <w:bottom w:val="single" w:sz="2" w:space="0" w:color="E3E3E3"/>
                                        <w:right w:val="single" w:sz="2" w:space="0" w:color="E3E3E3"/>
                                      </w:divBdr>
                                      <w:divsChild>
                                        <w:div w:id="87801453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594781989">
          <w:marLeft w:val="0"/>
          <w:marRight w:val="0"/>
          <w:marTop w:val="0"/>
          <w:marBottom w:val="0"/>
          <w:divBdr>
            <w:top w:val="single" w:sz="2" w:space="0" w:color="E3E3E3"/>
            <w:left w:val="single" w:sz="2" w:space="0" w:color="E3E3E3"/>
            <w:bottom w:val="single" w:sz="2" w:space="0" w:color="E3E3E3"/>
            <w:right w:val="single" w:sz="2" w:space="0" w:color="E3E3E3"/>
          </w:divBdr>
          <w:divsChild>
            <w:div w:id="1395928954">
              <w:marLeft w:val="0"/>
              <w:marRight w:val="0"/>
              <w:marTop w:val="100"/>
              <w:marBottom w:val="100"/>
              <w:divBdr>
                <w:top w:val="single" w:sz="2" w:space="0" w:color="E3E3E3"/>
                <w:left w:val="single" w:sz="2" w:space="0" w:color="E3E3E3"/>
                <w:bottom w:val="single" w:sz="2" w:space="0" w:color="E3E3E3"/>
                <w:right w:val="single" w:sz="2" w:space="0" w:color="E3E3E3"/>
              </w:divBdr>
              <w:divsChild>
                <w:div w:id="1736321042">
                  <w:marLeft w:val="0"/>
                  <w:marRight w:val="0"/>
                  <w:marTop w:val="0"/>
                  <w:marBottom w:val="0"/>
                  <w:divBdr>
                    <w:top w:val="single" w:sz="2" w:space="0" w:color="E3E3E3"/>
                    <w:left w:val="single" w:sz="2" w:space="0" w:color="E3E3E3"/>
                    <w:bottom w:val="single" w:sz="2" w:space="0" w:color="E3E3E3"/>
                    <w:right w:val="single" w:sz="2" w:space="0" w:color="E3E3E3"/>
                  </w:divBdr>
                  <w:divsChild>
                    <w:div w:id="543912768">
                      <w:marLeft w:val="0"/>
                      <w:marRight w:val="0"/>
                      <w:marTop w:val="0"/>
                      <w:marBottom w:val="0"/>
                      <w:divBdr>
                        <w:top w:val="single" w:sz="2" w:space="0" w:color="E3E3E3"/>
                        <w:left w:val="single" w:sz="2" w:space="0" w:color="E3E3E3"/>
                        <w:bottom w:val="single" w:sz="2" w:space="0" w:color="E3E3E3"/>
                        <w:right w:val="single" w:sz="2" w:space="0" w:color="E3E3E3"/>
                      </w:divBdr>
                      <w:divsChild>
                        <w:div w:id="624194919">
                          <w:marLeft w:val="0"/>
                          <w:marRight w:val="0"/>
                          <w:marTop w:val="0"/>
                          <w:marBottom w:val="0"/>
                          <w:divBdr>
                            <w:top w:val="single" w:sz="2" w:space="0" w:color="E3E3E3"/>
                            <w:left w:val="single" w:sz="2" w:space="0" w:color="E3E3E3"/>
                            <w:bottom w:val="single" w:sz="2" w:space="0" w:color="E3E3E3"/>
                            <w:right w:val="single" w:sz="2" w:space="0" w:color="E3E3E3"/>
                          </w:divBdr>
                          <w:divsChild>
                            <w:div w:id="2040619039">
                              <w:marLeft w:val="0"/>
                              <w:marRight w:val="0"/>
                              <w:marTop w:val="0"/>
                              <w:marBottom w:val="0"/>
                              <w:divBdr>
                                <w:top w:val="single" w:sz="2" w:space="0" w:color="E3E3E3"/>
                                <w:left w:val="single" w:sz="2" w:space="0" w:color="E3E3E3"/>
                                <w:bottom w:val="single" w:sz="2" w:space="0" w:color="E3E3E3"/>
                                <w:right w:val="single" w:sz="2" w:space="0" w:color="E3E3E3"/>
                              </w:divBdr>
                              <w:divsChild>
                                <w:div w:id="1772359854">
                                  <w:marLeft w:val="0"/>
                                  <w:marRight w:val="0"/>
                                  <w:marTop w:val="0"/>
                                  <w:marBottom w:val="0"/>
                                  <w:divBdr>
                                    <w:top w:val="single" w:sz="2" w:space="0" w:color="E3E3E3"/>
                                    <w:left w:val="single" w:sz="2" w:space="0" w:color="E3E3E3"/>
                                    <w:bottom w:val="single" w:sz="2" w:space="0" w:color="E3E3E3"/>
                                    <w:right w:val="single" w:sz="2" w:space="0" w:color="E3E3E3"/>
                                  </w:divBdr>
                                  <w:divsChild>
                                    <w:div w:id="129659676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911695045">
                      <w:marLeft w:val="0"/>
                      <w:marRight w:val="0"/>
                      <w:marTop w:val="0"/>
                      <w:marBottom w:val="0"/>
                      <w:divBdr>
                        <w:top w:val="single" w:sz="2" w:space="0" w:color="E3E3E3"/>
                        <w:left w:val="single" w:sz="2" w:space="0" w:color="E3E3E3"/>
                        <w:bottom w:val="single" w:sz="2" w:space="0" w:color="E3E3E3"/>
                        <w:right w:val="single" w:sz="2" w:space="0" w:color="E3E3E3"/>
                      </w:divBdr>
                      <w:divsChild>
                        <w:div w:id="1437215797">
                          <w:marLeft w:val="0"/>
                          <w:marRight w:val="0"/>
                          <w:marTop w:val="0"/>
                          <w:marBottom w:val="0"/>
                          <w:divBdr>
                            <w:top w:val="single" w:sz="2" w:space="0" w:color="E3E3E3"/>
                            <w:left w:val="single" w:sz="2" w:space="0" w:color="E3E3E3"/>
                            <w:bottom w:val="single" w:sz="2" w:space="0" w:color="E3E3E3"/>
                            <w:right w:val="single" w:sz="2" w:space="0" w:color="E3E3E3"/>
                          </w:divBdr>
                          <w:divsChild>
                            <w:div w:id="134764649">
                              <w:marLeft w:val="0"/>
                              <w:marRight w:val="0"/>
                              <w:marTop w:val="0"/>
                              <w:marBottom w:val="0"/>
                              <w:divBdr>
                                <w:top w:val="single" w:sz="2" w:space="0" w:color="E3E3E3"/>
                                <w:left w:val="single" w:sz="2" w:space="0" w:color="E3E3E3"/>
                                <w:bottom w:val="single" w:sz="2" w:space="0" w:color="E3E3E3"/>
                                <w:right w:val="single" w:sz="2" w:space="0" w:color="E3E3E3"/>
                              </w:divBdr>
                              <w:divsChild>
                                <w:div w:id="1990937288">
                                  <w:marLeft w:val="0"/>
                                  <w:marRight w:val="0"/>
                                  <w:marTop w:val="0"/>
                                  <w:marBottom w:val="0"/>
                                  <w:divBdr>
                                    <w:top w:val="single" w:sz="2" w:space="0" w:color="E3E3E3"/>
                                    <w:left w:val="single" w:sz="2" w:space="0" w:color="E3E3E3"/>
                                    <w:bottom w:val="single" w:sz="2" w:space="0" w:color="E3E3E3"/>
                                    <w:right w:val="single" w:sz="2" w:space="0" w:color="E3E3E3"/>
                                  </w:divBdr>
                                  <w:divsChild>
                                    <w:div w:id="1206211529">
                                      <w:marLeft w:val="0"/>
                                      <w:marRight w:val="0"/>
                                      <w:marTop w:val="0"/>
                                      <w:marBottom w:val="0"/>
                                      <w:divBdr>
                                        <w:top w:val="single" w:sz="2" w:space="2" w:color="E3E3E3"/>
                                        <w:left w:val="single" w:sz="2" w:space="0" w:color="E3E3E3"/>
                                        <w:bottom w:val="single" w:sz="2" w:space="0" w:color="E3E3E3"/>
                                        <w:right w:val="single" w:sz="2" w:space="0" w:color="E3E3E3"/>
                                      </w:divBdr>
                                      <w:divsChild>
                                        <w:div w:id="179748513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009674063">
          <w:marLeft w:val="0"/>
          <w:marRight w:val="0"/>
          <w:marTop w:val="0"/>
          <w:marBottom w:val="0"/>
          <w:divBdr>
            <w:top w:val="single" w:sz="2" w:space="0" w:color="E3E3E3"/>
            <w:left w:val="single" w:sz="2" w:space="0" w:color="E3E3E3"/>
            <w:bottom w:val="single" w:sz="2" w:space="0" w:color="E3E3E3"/>
            <w:right w:val="single" w:sz="2" w:space="0" w:color="E3E3E3"/>
          </w:divBdr>
          <w:divsChild>
            <w:div w:id="484277662">
              <w:marLeft w:val="0"/>
              <w:marRight w:val="0"/>
              <w:marTop w:val="100"/>
              <w:marBottom w:val="100"/>
              <w:divBdr>
                <w:top w:val="single" w:sz="2" w:space="0" w:color="E3E3E3"/>
                <w:left w:val="single" w:sz="2" w:space="0" w:color="E3E3E3"/>
                <w:bottom w:val="single" w:sz="2" w:space="0" w:color="E3E3E3"/>
                <w:right w:val="single" w:sz="2" w:space="0" w:color="E3E3E3"/>
              </w:divBdr>
              <w:divsChild>
                <w:div w:id="603153252">
                  <w:marLeft w:val="0"/>
                  <w:marRight w:val="0"/>
                  <w:marTop w:val="0"/>
                  <w:marBottom w:val="0"/>
                  <w:divBdr>
                    <w:top w:val="single" w:sz="2" w:space="0" w:color="E3E3E3"/>
                    <w:left w:val="single" w:sz="2" w:space="0" w:color="E3E3E3"/>
                    <w:bottom w:val="single" w:sz="2" w:space="0" w:color="E3E3E3"/>
                    <w:right w:val="single" w:sz="2" w:space="0" w:color="E3E3E3"/>
                  </w:divBdr>
                  <w:divsChild>
                    <w:div w:id="110246457">
                      <w:marLeft w:val="0"/>
                      <w:marRight w:val="0"/>
                      <w:marTop w:val="0"/>
                      <w:marBottom w:val="0"/>
                      <w:divBdr>
                        <w:top w:val="single" w:sz="2" w:space="0" w:color="E3E3E3"/>
                        <w:left w:val="single" w:sz="2" w:space="0" w:color="E3E3E3"/>
                        <w:bottom w:val="single" w:sz="2" w:space="0" w:color="E3E3E3"/>
                        <w:right w:val="single" w:sz="2" w:space="0" w:color="E3E3E3"/>
                      </w:divBdr>
                      <w:divsChild>
                        <w:div w:id="2118598000">
                          <w:marLeft w:val="0"/>
                          <w:marRight w:val="0"/>
                          <w:marTop w:val="0"/>
                          <w:marBottom w:val="0"/>
                          <w:divBdr>
                            <w:top w:val="single" w:sz="2" w:space="0" w:color="E3E3E3"/>
                            <w:left w:val="single" w:sz="2" w:space="0" w:color="E3E3E3"/>
                            <w:bottom w:val="single" w:sz="2" w:space="0" w:color="E3E3E3"/>
                            <w:right w:val="single" w:sz="2" w:space="0" w:color="E3E3E3"/>
                          </w:divBdr>
                          <w:divsChild>
                            <w:div w:id="898517157">
                              <w:marLeft w:val="0"/>
                              <w:marRight w:val="0"/>
                              <w:marTop w:val="0"/>
                              <w:marBottom w:val="0"/>
                              <w:divBdr>
                                <w:top w:val="single" w:sz="2" w:space="0" w:color="E3E3E3"/>
                                <w:left w:val="single" w:sz="2" w:space="0" w:color="E3E3E3"/>
                                <w:bottom w:val="single" w:sz="2" w:space="0" w:color="E3E3E3"/>
                                <w:right w:val="single" w:sz="2" w:space="0" w:color="E3E3E3"/>
                              </w:divBdr>
                              <w:divsChild>
                                <w:div w:id="1008024638">
                                  <w:marLeft w:val="0"/>
                                  <w:marRight w:val="0"/>
                                  <w:marTop w:val="0"/>
                                  <w:marBottom w:val="0"/>
                                  <w:divBdr>
                                    <w:top w:val="single" w:sz="2" w:space="0" w:color="E3E3E3"/>
                                    <w:left w:val="single" w:sz="2" w:space="0" w:color="E3E3E3"/>
                                    <w:bottom w:val="single" w:sz="2" w:space="0" w:color="E3E3E3"/>
                                    <w:right w:val="single" w:sz="2" w:space="0" w:color="E3E3E3"/>
                                  </w:divBdr>
                                  <w:divsChild>
                                    <w:div w:id="264777132">
                                      <w:marLeft w:val="0"/>
                                      <w:marRight w:val="0"/>
                                      <w:marTop w:val="0"/>
                                      <w:marBottom w:val="0"/>
                                      <w:divBdr>
                                        <w:top w:val="single" w:sz="2" w:space="0" w:color="E3E3E3"/>
                                        <w:left w:val="single" w:sz="2" w:space="0" w:color="E3E3E3"/>
                                        <w:bottom w:val="single" w:sz="2" w:space="0" w:color="E3E3E3"/>
                                        <w:right w:val="single" w:sz="2" w:space="0" w:color="E3E3E3"/>
                                      </w:divBdr>
                                      <w:divsChild>
                                        <w:div w:id="84397736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332756689">
          <w:marLeft w:val="0"/>
          <w:marRight w:val="0"/>
          <w:marTop w:val="0"/>
          <w:marBottom w:val="0"/>
          <w:divBdr>
            <w:top w:val="single" w:sz="2" w:space="0" w:color="E3E3E3"/>
            <w:left w:val="single" w:sz="2" w:space="0" w:color="E3E3E3"/>
            <w:bottom w:val="single" w:sz="2" w:space="0" w:color="E3E3E3"/>
            <w:right w:val="single" w:sz="2" w:space="0" w:color="E3E3E3"/>
          </w:divBdr>
          <w:divsChild>
            <w:div w:id="1112284903">
              <w:marLeft w:val="0"/>
              <w:marRight w:val="0"/>
              <w:marTop w:val="100"/>
              <w:marBottom w:val="100"/>
              <w:divBdr>
                <w:top w:val="single" w:sz="2" w:space="0" w:color="E3E3E3"/>
                <w:left w:val="single" w:sz="2" w:space="0" w:color="E3E3E3"/>
                <w:bottom w:val="single" w:sz="2" w:space="0" w:color="E3E3E3"/>
                <w:right w:val="single" w:sz="2" w:space="0" w:color="E3E3E3"/>
              </w:divBdr>
              <w:divsChild>
                <w:div w:id="1295331566">
                  <w:marLeft w:val="0"/>
                  <w:marRight w:val="0"/>
                  <w:marTop w:val="0"/>
                  <w:marBottom w:val="0"/>
                  <w:divBdr>
                    <w:top w:val="single" w:sz="2" w:space="0" w:color="E3E3E3"/>
                    <w:left w:val="single" w:sz="2" w:space="0" w:color="E3E3E3"/>
                    <w:bottom w:val="single" w:sz="2" w:space="0" w:color="E3E3E3"/>
                    <w:right w:val="single" w:sz="2" w:space="0" w:color="E3E3E3"/>
                  </w:divBdr>
                  <w:divsChild>
                    <w:div w:id="958535695">
                      <w:marLeft w:val="0"/>
                      <w:marRight w:val="0"/>
                      <w:marTop w:val="0"/>
                      <w:marBottom w:val="0"/>
                      <w:divBdr>
                        <w:top w:val="single" w:sz="2" w:space="0" w:color="E3E3E3"/>
                        <w:left w:val="single" w:sz="2" w:space="0" w:color="E3E3E3"/>
                        <w:bottom w:val="single" w:sz="2" w:space="0" w:color="E3E3E3"/>
                        <w:right w:val="single" w:sz="2" w:space="0" w:color="E3E3E3"/>
                      </w:divBdr>
                      <w:divsChild>
                        <w:div w:id="881400889">
                          <w:marLeft w:val="0"/>
                          <w:marRight w:val="0"/>
                          <w:marTop w:val="0"/>
                          <w:marBottom w:val="0"/>
                          <w:divBdr>
                            <w:top w:val="single" w:sz="2" w:space="0" w:color="E3E3E3"/>
                            <w:left w:val="single" w:sz="2" w:space="0" w:color="E3E3E3"/>
                            <w:bottom w:val="single" w:sz="2" w:space="0" w:color="E3E3E3"/>
                            <w:right w:val="single" w:sz="2" w:space="0" w:color="E3E3E3"/>
                          </w:divBdr>
                          <w:divsChild>
                            <w:div w:id="762383879">
                              <w:marLeft w:val="0"/>
                              <w:marRight w:val="0"/>
                              <w:marTop w:val="0"/>
                              <w:marBottom w:val="0"/>
                              <w:divBdr>
                                <w:top w:val="single" w:sz="2" w:space="0" w:color="E3E3E3"/>
                                <w:left w:val="single" w:sz="2" w:space="0" w:color="E3E3E3"/>
                                <w:bottom w:val="single" w:sz="2" w:space="0" w:color="E3E3E3"/>
                                <w:right w:val="single" w:sz="2" w:space="0" w:color="E3E3E3"/>
                              </w:divBdr>
                              <w:divsChild>
                                <w:div w:id="580681575">
                                  <w:marLeft w:val="0"/>
                                  <w:marRight w:val="0"/>
                                  <w:marTop w:val="0"/>
                                  <w:marBottom w:val="0"/>
                                  <w:divBdr>
                                    <w:top w:val="single" w:sz="2" w:space="0" w:color="E3E3E3"/>
                                    <w:left w:val="single" w:sz="2" w:space="0" w:color="E3E3E3"/>
                                    <w:bottom w:val="single" w:sz="2" w:space="0" w:color="E3E3E3"/>
                                    <w:right w:val="single" w:sz="2" w:space="0" w:color="E3E3E3"/>
                                  </w:divBdr>
                                  <w:divsChild>
                                    <w:div w:id="191943426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494347836">
                      <w:marLeft w:val="0"/>
                      <w:marRight w:val="0"/>
                      <w:marTop w:val="0"/>
                      <w:marBottom w:val="0"/>
                      <w:divBdr>
                        <w:top w:val="single" w:sz="2" w:space="0" w:color="E3E3E3"/>
                        <w:left w:val="single" w:sz="2" w:space="0" w:color="E3E3E3"/>
                        <w:bottom w:val="single" w:sz="2" w:space="0" w:color="E3E3E3"/>
                        <w:right w:val="single" w:sz="2" w:space="0" w:color="E3E3E3"/>
                      </w:divBdr>
                      <w:divsChild>
                        <w:div w:id="1940411372">
                          <w:marLeft w:val="0"/>
                          <w:marRight w:val="0"/>
                          <w:marTop w:val="0"/>
                          <w:marBottom w:val="0"/>
                          <w:divBdr>
                            <w:top w:val="single" w:sz="2" w:space="0" w:color="E3E3E3"/>
                            <w:left w:val="single" w:sz="2" w:space="0" w:color="E3E3E3"/>
                            <w:bottom w:val="single" w:sz="2" w:space="0" w:color="E3E3E3"/>
                            <w:right w:val="single" w:sz="2" w:space="0" w:color="E3E3E3"/>
                          </w:divBdr>
                          <w:divsChild>
                            <w:div w:id="2006057106">
                              <w:marLeft w:val="0"/>
                              <w:marRight w:val="0"/>
                              <w:marTop w:val="0"/>
                              <w:marBottom w:val="0"/>
                              <w:divBdr>
                                <w:top w:val="single" w:sz="2" w:space="0" w:color="E3E3E3"/>
                                <w:left w:val="single" w:sz="2" w:space="0" w:color="E3E3E3"/>
                                <w:bottom w:val="single" w:sz="2" w:space="0" w:color="E3E3E3"/>
                                <w:right w:val="single" w:sz="2" w:space="0" w:color="E3E3E3"/>
                              </w:divBdr>
                              <w:divsChild>
                                <w:div w:id="1727609596">
                                  <w:marLeft w:val="0"/>
                                  <w:marRight w:val="0"/>
                                  <w:marTop w:val="0"/>
                                  <w:marBottom w:val="0"/>
                                  <w:divBdr>
                                    <w:top w:val="single" w:sz="2" w:space="0" w:color="E3E3E3"/>
                                    <w:left w:val="single" w:sz="2" w:space="0" w:color="E3E3E3"/>
                                    <w:bottom w:val="single" w:sz="2" w:space="0" w:color="E3E3E3"/>
                                    <w:right w:val="single" w:sz="2" w:space="0" w:color="E3E3E3"/>
                                  </w:divBdr>
                                  <w:divsChild>
                                    <w:div w:id="1550603653">
                                      <w:marLeft w:val="0"/>
                                      <w:marRight w:val="0"/>
                                      <w:marTop w:val="0"/>
                                      <w:marBottom w:val="0"/>
                                      <w:divBdr>
                                        <w:top w:val="single" w:sz="2" w:space="2" w:color="E3E3E3"/>
                                        <w:left w:val="single" w:sz="2" w:space="0" w:color="E3E3E3"/>
                                        <w:bottom w:val="single" w:sz="2" w:space="0" w:color="E3E3E3"/>
                                        <w:right w:val="single" w:sz="2" w:space="0" w:color="E3E3E3"/>
                                      </w:divBdr>
                                      <w:divsChild>
                                        <w:div w:id="29538128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801457794">
          <w:marLeft w:val="0"/>
          <w:marRight w:val="0"/>
          <w:marTop w:val="0"/>
          <w:marBottom w:val="0"/>
          <w:divBdr>
            <w:top w:val="single" w:sz="2" w:space="0" w:color="E3E3E3"/>
            <w:left w:val="single" w:sz="2" w:space="0" w:color="E3E3E3"/>
            <w:bottom w:val="single" w:sz="2" w:space="0" w:color="E3E3E3"/>
            <w:right w:val="single" w:sz="2" w:space="0" w:color="E3E3E3"/>
          </w:divBdr>
          <w:divsChild>
            <w:div w:id="762073018">
              <w:marLeft w:val="0"/>
              <w:marRight w:val="0"/>
              <w:marTop w:val="100"/>
              <w:marBottom w:val="100"/>
              <w:divBdr>
                <w:top w:val="single" w:sz="2" w:space="0" w:color="E3E3E3"/>
                <w:left w:val="single" w:sz="2" w:space="0" w:color="E3E3E3"/>
                <w:bottom w:val="single" w:sz="2" w:space="0" w:color="E3E3E3"/>
                <w:right w:val="single" w:sz="2" w:space="0" w:color="E3E3E3"/>
              </w:divBdr>
              <w:divsChild>
                <w:div w:id="1080638593">
                  <w:marLeft w:val="0"/>
                  <w:marRight w:val="0"/>
                  <w:marTop w:val="0"/>
                  <w:marBottom w:val="0"/>
                  <w:divBdr>
                    <w:top w:val="single" w:sz="2" w:space="0" w:color="E3E3E3"/>
                    <w:left w:val="single" w:sz="2" w:space="0" w:color="E3E3E3"/>
                    <w:bottom w:val="single" w:sz="2" w:space="0" w:color="E3E3E3"/>
                    <w:right w:val="single" w:sz="2" w:space="0" w:color="E3E3E3"/>
                  </w:divBdr>
                  <w:divsChild>
                    <w:div w:id="1964916839">
                      <w:marLeft w:val="0"/>
                      <w:marRight w:val="0"/>
                      <w:marTop w:val="0"/>
                      <w:marBottom w:val="0"/>
                      <w:divBdr>
                        <w:top w:val="single" w:sz="2" w:space="0" w:color="E3E3E3"/>
                        <w:left w:val="single" w:sz="2" w:space="0" w:color="E3E3E3"/>
                        <w:bottom w:val="single" w:sz="2" w:space="0" w:color="E3E3E3"/>
                        <w:right w:val="single" w:sz="2" w:space="0" w:color="E3E3E3"/>
                      </w:divBdr>
                      <w:divsChild>
                        <w:div w:id="1459176723">
                          <w:marLeft w:val="0"/>
                          <w:marRight w:val="0"/>
                          <w:marTop w:val="0"/>
                          <w:marBottom w:val="0"/>
                          <w:divBdr>
                            <w:top w:val="single" w:sz="2" w:space="0" w:color="E3E3E3"/>
                            <w:left w:val="single" w:sz="2" w:space="0" w:color="E3E3E3"/>
                            <w:bottom w:val="single" w:sz="2" w:space="0" w:color="E3E3E3"/>
                            <w:right w:val="single" w:sz="2" w:space="0" w:color="E3E3E3"/>
                          </w:divBdr>
                          <w:divsChild>
                            <w:div w:id="1676566470">
                              <w:marLeft w:val="0"/>
                              <w:marRight w:val="0"/>
                              <w:marTop w:val="0"/>
                              <w:marBottom w:val="0"/>
                              <w:divBdr>
                                <w:top w:val="single" w:sz="2" w:space="0" w:color="E3E3E3"/>
                                <w:left w:val="single" w:sz="2" w:space="0" w:color="E3E3E3"/>
                                <w:bottom w:val="single" w:sz="2" w:space="0" w:color="E3E3E3"/>
                                <w:right w:val="single" w:sz="2" w:space="0" w:color="E3E3E3"/>
                              </w:divBdr>
                              <w:divsChild>
                                <w:div w:id="528491111">
                                  <w:marLeft w:val="0"/>
                                  <w:marRight w:val="0"/>
                                  <w:marTop w:val="0"/>
                                  <w:marBottom w:val="0"/>
                                  <w:divBdr>
                                    <w:top w:val="single" w:sz="2" w:space="0" w:color="E3E3E3"/>
                                    <w:left w:val="single" w:sz="2" w:space="0" w:color="E3E3E3"/>
                                    <w:bottom w:val="single" w:sz="2" w:space="0" w:color="E3E3E3"/>
                                    <w:right w:val="single" w:sz="2" w:space="0" w:color="E3E3E3"/>
                                  </w:divBdr>
                                  <w:divsChild>
                                    <w:div w:id="1538737187">
                                      <w:marLeft w:val="0"/>
                                      <w:marRight w:val="0"/>
                                      <w:marTop w:val="0"/>
                                      <w:marBottom w:val="0"/>
                                      <w:divBdr>
                                        <w:top w:val="single" w:sz="2" w:space="0" w:color="E3E3E3"/>
                                        <w:left w:val="single" w:sz="2" w:space="0" w:color="E3E3E3"/>
                                        <w:bottom w:val="single" w:sz="2" w:space="0" w:color="E3E3E3"/>
                                        <w:right w:val="single" w:sz="2" w:space="0" w:color="E3E3E3"/>
                                      </w:divBdr>
                                      <w:divsChild>
                                        <w:div w:id="174255701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783379926">
          <w:marLeft w:val="0"/>
          <w:marRight w:val="0"/>
          <w:marTop w:val="0"/>
          <w:marBottom w:val="0"/>
          <w:divBdr>
            <w:top w:val="single" w:sz="2" w:space="0" w:color="E3E3E3"/>
            <w:left w:val="single" w:sz="2" w:space="0" w:color="E3E3E3"/>
            <w:bottom w:val="single" w:sz="2" w:space="0" w:color="E3E3E3"/>
            <w:right w:val="single" w:sz="2" w:space="0" w:color="E3E3E3"/>
          </w:divBdr>
          <w:divsChild>
            <w:div w:id="1306858640">
              <w:marLeft w:val="0"/>
              <w:marRight w:val="0"/>
              <w:marTop w:val="100"/>
              <w:marBottom w:val="100"/>
              <w:divBdr>
                <w:top w:val="single" w:sz="2" w:space="0" w:color="E3E3E3"/>
                <w:left w:val="single" w:sz="2" w:space="0" w:color="E3E3E3"/>
                <w:bottom w:val="single" w:sz="2" w:space="0" w:color="E3E3E3"/>
                <w:right w:val="single" w:sz="2" w:space="0" w:color="E3E3E3"/>
              </w:divBdr>
              <w:divsChild>
                <w:div w:id="1203445214">
                  <w:marLeft w:val="0"/>
                  <w:marRight w:val="0"/>
                  <w:marTop w:val="0"/>
                  <w:marBottom w:val="0"/>
                  <w:divBdr>
                    <w:top w:val="single" w:sz="2" w:space="0" w:color="E3E3E3"/>
                    <w:left w:val="single" w:sz="2" w:space="0" w:color="E3E3E3"/>
                    <w:bottom w:val="single" w:sz="2" w:space="0" w:color="E3E3E3"/>
                    <w:right w:val="single" w:sz="2" w:space="0" w:color="E3E3E3"/>
                  </w:divBdr>
                  <w:divsChild>
                    <w:div w:id="267003666">
                      <w:marLeft w:val="0"/>
                      <w:marRight w:val="0"/>
                      <w:marTop w:val="0"/>
                      <w:marBottom w:val="0"/>
                      <w:divBdr>
                        <w:top w:val="single" w:sz="2" w:space="0" w:color="E3E3E3"/>
                        <w:left w:val="single" w:sz="2" w:space="0" w:color="E3E3E3"/>
                        <w:bottom w:val="single" w:sz="2" w:space="0" w:color="E3E3E3"/>
                        <w:right w:val="single" w:sz="2" w:space="0" w:color="E3E3E3"/>
                      </w:divBdr>
                      <w:divsChild>
                        <w:div w:id="609358466">
                          <w:marLeft w:val="0"/>
                          <w:marRight w:val="0"/>
                          <w:marTop w:val="0"/>
                          <w:marBottom w:val="0"/>
                          <w:divBdr>
                            <w:top w:val="single" w:sz="2" w:space="0" w:color="E3E3E3"/>
                            <w:left w:val="single" w:sz="2" w:space="0" w:color="E3E3E3"/>
                            <w:bottom w:val="single" w:sz="2" w:space="0" w:color="E3E3E3"/>
                            <w:right w:val="single" w:sz="2" w:space="0" w:color="E3E3E3"/>
                          </w:divBdr>
                          <w:divsChild>
                            <w:div w:id="1315767157">
                              <w:marLeft w:val="0"/>
                              <w:marRight w:val="0"/>
                              <w:marTop w:val="0"/>
                              <w:marBottom w:val="0"/>
                              <w:divBdr>
                                <w:top w:val="single" w:sz="2" w:space="0" w:color="E3E3E3"/>
                                <w:left w:val="single" w:sz="2" w:space="0" w:color="E3E3E3"/>
                                <w:bottom w:val="single" w:sz="2" w:space="0" w:color="E3E3E3"/>
                                <w:right w:val="single" w:sz="2" w:space="0" w:color="E3E3E3"/>
                              </w:divBdr>
                              <w:divsChild>
                                <w:div w:id="1272008301">
                                  <w:marLeft w:val="0"/>
                                  <w:marRight w:val="0"/>
                                  <w:marTop w:val="0"/>
                                  <w:marBottom w:val="0"/>
                                  <w:divBdr>
                                    <w:top w:val="single" w:sz="2" w:space="0" w:color="E3E3E3"/>
                                    <w:left w:val="single" w:sz="2" w:space="0" w:color="E3E3E3"/>
                                    <w:bottom w:val="single" w:sz="2" w:space="0" w:color="E3E3E3"/>
                                    <w:right w:val="single" w:sz="2" w:space="0" w:color="E3E3E3"/>
                                  </w:divBdr>
                                  <w:divsChild>
                                    <w:div w:id="21046233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842672433">
                      <w:marLeft w:val="0"/>
                      <w:marRight w:val="0"/>
                      <w:marTop w:val="0"/>
                      <w:marBottom w:val="0"/>
                      <w:divBdr>
                        <w:top w:val="single" w:sz="2" w:space="0" w:color="E3E3E3"/>
                        <w:left w:val="single" w:sz="2" w:space="0" w:color="E3E3E3"/>
                        <w:bottom w:val="single" w:sz="2" w:space="0" w:color="E3E3E3"/>
                        <w:right w:val="single" w:sz="2" w:space="0" w:color="E3E3E3"/>
                      </w:divBdr>
                      <w:divsChild>
                        <w:div w:id="541987272">
                          <w:marLeft w:val="0"/>
                          <w:marRight w:val="0"/>
                          <w:marTop w:val="0"/>
                          <w:marBottom w:val="0"/>
                          <w:divBdr>
                            <w:top w:val="single" w:sz="2" w:space="0" w:color="E3E3E3"/>
                            <w:left w:val="single" w:sz="2" w:space="0" w:color="E3E3E3"/>
                            <w:bottom w:val="single" w:sz="2" w:space="0" w:color="E3E3E3"/>
                            <w:right w:val="single" w:sz="2" w:space="0" w:color="E3E3E3"/>
                          </w:divBdr>
                          <w:divsChild>
                            <w:div w:id="425998948">
                              <w:marLeft w:val="0"/>
                              <w:marRight w:val="0"/>
                              <w:marTop w:val="0"/>
                              <w:marBottom w:val="0"/>
                              <w:divBdr>
                                <w:top w:val="single" w:sz="2" w:space="0" w:color="E3E3E3"/>
                                <w:left w:val="single" w:sz="2" w:space="0" w:color="E3E3E3"/>
                                <w:bottom w:val="single" w:sz="2" w:space="0" w:color="E3E3E3"/>
                                <w:right w:val="single" w:sz="2" w:space="0" w:color="E3E3E3"/>
                              </w:divBdr>
                              <w:divsChild>
                                <w:div w:id="937560192">
                                  <w:marLeft w:val="0"/>
                                  <w:marRight w:val="0"/>
                                  <w:marTop w:val="0"/>
                                  <w:marBottom w:val="0"/>
                                  <w:divBdr>
                                    <w:top w:val="single" w:sz="2" w:space="0" w:color="E3E3E3"/>
                                    <w:left w:val="single" w:sz="2" w:space="0" w:color="E3E3E3"/>
                                    <w:bottom w:val="single" w:sz="2" w:space="0" w:color="E3E3E3"/>
                                    <w:right w:val="single" w:sz="2" w:space="0" w:color="E3E3E3"/>
                                  </w:divBdr>
                                  <w:divsChild>
                                    <w:div w:id="975717963">
                                      <w:marLeft w:val="0"/>
                                      <w:marRight w:val="0"/>
                                      <w:marTop w:val="0"/>
                                      <w:marBottom w:val="0"/>
                                      <w:divBdr>
                                        <w:top w:val="single" w:sz="2" w:space="2" w:color="E3E3E3"/>
                                        <w:left w:val="single" w:sz="2" w:space="0" w:color="E3E3E3"/>
                                        <w:bottom w:val="single" w:sz="2" w:space="0" w:color="E3E3E3"/>
                                        <w:right w:val="single" w:sz="2" w:space="0" w:color="E3E3E3"/>
                                      </w:divBdr>
                                      <w:divsChild>
                                        <w:div w:id="198882588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 w:id="1029258063">
      <w:bodyDiv w:val="1"/>
      <w:marLeft w:val="0"/>
      <w:marRight w:val="0"/>
      <w:marTop w:val="0"/>
      <w:marBottom w:val="0"/>
      <w:divBdr>
        <w:top w:val="none" w:sz="0" w:space="0" w:color="auto"/>
        <w:left w:val="none" w:sz="0" w:space="0" w:color="auto"/>
        <w:bottom w:val="none" w:sz="0" w:space="0" w:color="auto"/>
        <w:right w:val="none" w:sz="0" w:space="0" w:color="auto"/>
      </w:divBdr>
    </w:div>
    <w:div w:id="1104421537">
      <w:bodyDiv w:val="1"/>
      <w:marLeft w:val="0"/>
      <w:marRight w:val="0"/>
      <w:marTop w:val="0"/>
      <w:marBottom w:val="0"/>
      <w:divBdr>
        <w:top w:val="none" w:sz="0" w:space="0" w:color="auto"/>
        <w:left w:val="none" w:sz="0" w:space="0" w:color="auto"/>
        <w:bottom w:val="none" w:sz="0" w:space="0" w:color="auto"/>
        <w:right w:val="none" w:sz="0" w:space="0" w:color="auto"/>
      </w:divBdr>
      <w:divsChild>
        <w:div w:id="1851987421">
          <w:marLeft w:val="0"/>
          <w:marRight w:val="0"/>
          <w:marTop w:val="0"/>
          <w:marBottom w:val="0"/>
          <w:divBdr>
            <w:top w:val="single" w:sz="2" w:space="0" w:color="E3E3E3"/>
            <w:left w:val="single" w:sz="2" w:space="0" w:color="E3E3E3"/>
            <w:bottom w:val="single" w:sz="2" w:space="0" w:color="E3E3E3"/>
            <w:right w:val="single" w:sz="2" w:space="0" w:color="E3E3E3"/>
          </w:divBdr>
          <w:divsChild>
            <w:div w:id="1893812559">
              <w:marLeft w:val="0"/>
              <w:marRight w:val="0"/>
              <w:marTop w:val="0"/>
              <w:marBottom w:val="0"/>
              <w:divBdr>
                <w:top w:val="single" w:sz="2" w:space="0" w:color="E3E3E3"/>
                <w:left w:val="single" w:sz="2" w:space="0" w:color="E3E3E3"/>
                <w:bottom w:val="single" w:sz="2" w:space="0" w:color="E3E3E3"/>
                <w:right w:val="single" w:sz="2" w:space="0" w:color="E3E3E3"/>
              </w:divBdr>
              <w:divsChild>
                <w:div w:id="2010911151">
                  <w:marLeft w:val="0"/>
                  <w:marRight w:val="0"/>
                  <w:marTop w:val="0"/>
                  <w:marBottom w:val="0"/>
                  <w:divBdr>
                    <w:top w:val="single" w:sz="2" w:space="2" w:color="E3E3E3"/>
                    <w:left w:val="single" w:sz="2" w:space="0" w:color="E3E3E3"/>
                    <w:bottom w:val="single" w:sz="2" w:space="0" w:color="E3E3E3"/>
                    <w:right w:val="single" w:sz="2" w:space="0" w:color="E3E3E3"/>
                  </w:divBdr>
                  <w:divsChild>
                    <w:div w:id="99564390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339768599">
      <w:bodyDiv w:val="1"/>
      <w:marLeft w:val="0"/>
      <w:marRight w:val="0"/>
      <w:marTop w:val="0"/>
      <w:marBottom w:val="0"/>
      <w:divBdr>
        <w:top w:val="none" w:sz="0" w:space="0" w:color="auto"/>
        <w:left w:val="none" w:sz="0" w:space="0" w:color="auto"/>
        <w:bottom w:val="none" w:sz="0" w:space="0" w:color="auto"/>
        <w:right w:val="none" w:sz="0" w:space="0" w:color="auto"/>
      </w:divBdr>
    </w:div>
    <w:div w:id="1352223078">
      <w:bodyDiv w:val="1"/>
      <w:marLeft w:val="0"/>
      <w:marRight w:val="0"/>
      <w:marTop w:val="0"/>
      <w:marBottom w:val="0"/>
      <w:divBdr>
        <w:top w:val="none" w:sz="0" w:space="0" w:color="auto"/>
        <w:left w:val="none" w:sz="0" w:space="0" w:color="auto"/>
        <w:bottom w:val="none" w:sz="0" w:space="0" w:color="auto"/>
        <w:right w:val="none" w:sz="0" w:space="0" w:color="auto"/>
      </w:divBdr>
    </w:div>
    <w:div w:id="1513646227">
      <w:bodyDiv w:val="1"/>
      <w:marLeft w:val="0"/>
      <w:marRight w:val="0"/>
      <w:marTop w:val="0"/>
      <w:marBottom w:val="0"/>
      <w:divBdr>
        <w:top w:val="none" w:sz="0" w:space="0" w:color="auto"/>
        <w:left w:val="none" w:sz="0" w:space="0" w:color="auto"/>
        <w:bottom w:val="none" w:sz="0" w:space="0" w:color="auto"/>
        <w:right w:val="none" w:sz="0" w:space="0" w:color="auto"/>
      </w:divBdr>
    </w:div>
    <w:div w:id="1522819607">
      <w:bodyDiv w:val="1"/>
      <w:marLeft w:val="0"/>
      <w:marRight w:val="0"/>
      <w:marTop w:val="0"/>
      <w:marBottom w:val="0"/>
      <w:divBdr>
        <w:top w:val="none" w:sz="0" w:space="0" w:color="auto"/>
        <w:left w:val="none" w:sz="0" w:space="0" w:color="auto"/>
        <w:bottom w:val="none" w:sz="0" w:space="0" w:color="auto"/>
        <w:right w:val="none" w:sz="0" w:space="0" w:color="auto"/>
      </w:divBdr>
      <w:divsChild>
        <w:div w:id="428237015">
          <w:marLeft w:val="0"/>
          <w:marRight w:val="0"/>
          <w:marTop w:val="0"/>
          <w:marBottom w:val="0"/>
          <w:divBdr>
            <w:top w:val="none" w:sz="0" w:space="0" w:color="auto"/>
            <w:left w:val="none" w:sz="0" w:space="0" w:color="auto"/>
            <w:bottom w:val="none" w:sz="0" w:space="0" w:color="auto"/>
            <w:right w:val="none" w:sz="0" w:space="0" w:color="auto"/>
          </w:divBdr>
          <w:divsChild>
            <w:div w:id="1120108357">
              <w:marLeft w:val="0"/>
              <w:marRight w:val="0"/>
              <w:marTop w:val="0"/>
              <w:marBottom w:val="0"/>
              <w:divBdr>
                <w:top w:val="none" w:sz="0" w:space="0" w:color="auto"/>
                <w:left w:val="none" w:sz="0" w:space="0" w:color="auto"/>
                <w:bottom w:val="none" w:sz="0" w:space="0" w:color="auto"/>
                <w:right w:val="none" w:sz="0" w:space="0" w:color="auto"/>
              </w:divBdr>
              <w:divsChild>
                <w:div w:id="2139646308">
                  <w:marLeft w:val="0"/>
                  <w:marRight w:val="0"/>
                  <w:marTop w:val="0"/>
                  <w:marBottom w:val="0"/>
                  <w:divBdr>
                    <w:top w:val="none" w:sz="0" w:space="0" w:color="auto"/>
                    <w:left w:val="none" w:sz="0" w:space="0" w:color="auto"/>
                    <w:bottom w:val="none" w:sz="0" w:space="0" w:color="auto"/>
                    <w:right w:val="none" w:sz="0" w:space="0" w:color="auto"/>
                  </w:divBdr>
                  <w:divsChild>
                    <w:div w:id="89523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7376549">
          <w:marLeft w:val="0"/>
          <w:marRight w:val="0"/>
          <w:marTop w:val="0"/>
          <w:marBottom w:val="0"/>
          <w:divBdr>
            <w:top w:val="none" w:sz="0" w:space="0" w:color="auto"/>
            <w:left w:val="none" w:sz="0" w:space="0" w:color="auto"/>
            <w:bottom w:val="none" w:sz="0" w:space="0" w:color="auto"/>
            <w:right w:val="none" w:sz="0" w:space="0" w:color="auto"/>
          </w:divBdr>
          <w:divsChild>
            <w:div w:id="735279247">
              <w:marLeft w:val="0"/>
              <w:marRight w:val="0"/>
              <w:marTop w:val="0"/>
              <w:marBottom w:val="0"/>
              <w:divBdr>
                <w:top w:val="none" w:sz="0" w:space="0" w:color="auto"/>
                <w:left w:val="none" w:sz="0" w:space="0" w:color="auto"/>
                <w:bottom w:val="none" w:sz="0" w:space="0" w:color="auto"/>
                <w:right w:val="none" w:sz="0" w:space="0" w:color="auto"/>
              </w:divBdr>
              <w:divsChild>
                <w:div w:id="188031503">
                  <w:marLeft w:val="0"/>
                  <w:marRight w:val="0"/>
                  <w:marTop w:val="0"/>
                  <w:marBottom w:val="0"/>
                  <w:divBdr>
                    <w:top w:val="none" w:sz="0" w:space="0" w:color="auto"/>
                    <w:left w:val="none" w:sz="0" w:space="0" w:color="auto"/>
                    <w:bottom w:val="none" w:sz="0" w:space="0" w:color="auto"/>
                    <w:right w:val="none" w:sz="0" w:space="0" w:color="auto"/>
                  </w:divBdr>
                  <w:divsChild>
                    <w:div w:id="971330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9755250">
      <w:bodyDiv w:val="1"/>
      <w:marLeft w:val="0"/>
      <w:marRight w:val="0"/>
      <w:marTop w:val="0"/>
      <w:marBottom w:val="0"/>
      <w:divBdr>
        <w:top w:val="none" w:sz="0" w:space="0" w:color="auto"/>
        <w:left w:val="none" w:sz="0" w:space="0" w:color="auto"/>
        <w:bottom w:val="none" w:sz="0" w:space="0" w:color="auto"/>
        <w:right w:val="none" w:sz="0" w:space="0" w:color="auto"/>
      </w:divBdr>
    </w:div>
    <w:div w:id="1544175215">
      <w:bodyDiv w:val="1"/>
      <w:marLeft w:val="0"/>
      <w:marRight w:val="0"/>
      <w:marTop w:val="0"/>
      <w:marBottom w:val="0"/>
      <w:divBdr>
        <w:top w:val="none" w:sz="0" w:space="0" w:color="auto"/>
        <w:left w:val="none" w:sz="0" w:space="0" w:color="auto"/>
        <w:bottom w:val="none" w:sz="0" w:space="0" w:color="auto"/>
        <w:right w:val="none" w:sz="0" w:space="0" w:color="auto"/>
      </w:divBdr>
    </w:div>
    <w:div w:id="1741754644">
      <w:bodyDiv w:val="1"/>
      <w:marLeft w:val="0"/>
      <w:marRight w:val="0"/>
      <w:marTop w:val="0"/>
      <w:marBottom w:val="0"/>
      <w:divBdr>
        <w:top w:val="none" w:sz="0" w:space="0" w:color="auto"/>
        <w:left w:val="none" w:sz="0" w:space="0" w:color="auto"/>
        <w:bottom w:val="none" w:sz="0" w:space="0" w:color="auto"/>
        <w:right w:val="none" w:sz="0" w:space="0" w:color="auto"/>
      </w:divBdr>
      <w:divsChild>
        <w:div w:id="467162738">
          <w:marLeft w:val="0"/>
          <w:marRight w:val="0"/>
          <w:marTop w:val="0"/>
          <w:marBottom w:val="0"/>
          <w:divBdr>
            <w:top w:val="single" w:sz="2" w:space="0" w:color="E3E3E3"/>
            <w:left w:val="single" w:sz="2" w:space="0" w:color="E3E3E3"/>
            <w:bottom w:val="single" w:sz="2" w:space="0" w:color="E3E3E3"/>
            <w:right w:val="single" w:sz="2" w:space="0" w:color="E3E3E3"/>
          </w:divBdr>
          <w:divsChild>
            <w:div w:id="1717271618">
              <w:marLeft w:val="0"/>
              <w:marRight w:val="0"/>
              <w:marTop w:val="0"/>
              <w:marBottom w:val="0"/>
              <w:divBdr>
                <w:top w:val="single" w:sz="2" w:space="0" w:color="E3E3E3"/>
                <w:left w:val="single" w:sz="2" w:space="0" w:color="E3E3E3"/>
                <w:bottom w:val="single" w:sz="2" w:space="0" w:color="E3E3E3"/>
                <w:right w:val="single" w:sz="2" w:space="0" w:color="E3E3E3"/>
              </w:divBdr>
              <w:divsChild>
                <w:div w:id="1729300863">
                  <w:marLeft w:val="0"/>
                  <w:marRight w:val="0"/>
                  <w:marTop w:val="0"/>
                  <w:marBottom w:val="0"/>
                  <w:divBdr>
                    <w:top w:val="single" w:sz="2" w:space="2" w:color="E3E3E3"/>
                    <w:left w:val="single" w:sz="2" w:space="0" w:color="E3E3E3"/>
                    <w:bottom w:val="single" w:sz="2" w:space="0" w:color="E3E3E3"/>
                    <w:right w:val="single" w:sz="2" w:space="0" w:color="E3E3E3"/>
                  </w:divBdr>
                  <w:divsChild>
                    <w:div w:id="7367514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bps.org.uk/qualification-counselling-psychology" TargetMode="External"/><Relationship Id="rId3" Type="http://schemas.openxmlformats.org/officeDocument/2006/relationships/settings" Target="settings.xml"/><Relationship Id="rId7" Type="http://schemas.openxmlformats.org/officeDocument/2006/relationships/hyperlink" Target="https://www.hcpc-uk.org/globalassets/resources/data/2023/edi/pyl/modalities/diversity-data-counselling-psychologist-modality-july-2023.xlsx"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bps.org.uk/counselling-psychologist-job-profile" TargetMode="External"/><Relationship Id="rId11" Type="http://schemas.openxmlformats.org/officeDocument/2006/relationships/theme" Target="theme/theme1.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bps.org.uk/event/dcop-annual-conference-202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412</TotalTime>
  <Pages>7</Pages>
  <Words>2849</Words>
  <Characters>16245</Characters>
  <Application>Microsoft Office Word</Application>
  <DocSecurity>0</DocSecurity>
  <Lines>135</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Khushbu Haria</dc:creator>
  <cp:lastModifiedBy>Estelle Moore</cp:lastModifiedBy>
  <cp:revision>10</cp:revision>
  <dcterms:created xsi:type="dcterms:W3CDTF">2024-06-25T13:02:00Z</dcterms:created>
  <dcterms:modified xsi:type="dcterms:W3CDTF">2024-07-12T12:50:00Z</dcterms:modified>
</cp:coreProperties>
</file>